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5AFA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594EA2C0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52CB318D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7BCEB5A2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175C042F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</w:p>
    <w:p w14:paraId="4DEB995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3D4E89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</w:p>
    <w:p w14:paraId="2DC64ED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hint="default" w:ascii="Times New Roman" w:hAnsi="Times New Roman" w:cs="Times New Roman"/>
          <w:color w:val="FF0000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03 марта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>16</w:t>
      </w:r>
    </w:p>
    <w:p w14:paraId="199A9F4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hint="default" w:ascii="Times New Roman" w:hAnsi="Times New Roman" w:cs="Times New Roman"/>
          <w:color w:val="FF0000"/>
          <w:sz w:val="28"/>
          <w:szCs w:val="28"/>
          <w:lang w:eastAsia="ru-RU"/>
        </w:rPr>
      </w:pPr>
    </w:p>
    <w:p w14:paraId="0221E2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68E90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>37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от 1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>04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.202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года </w:t>
      </w:r>
    </w:p>
    <w:p w14:paraId="5CBB74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 xml:space="preserve">Об утверждении  Административного регламента </w:t>
      </w:r>
    </w:p>
    <w:p w14:paraId="005865B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t xml:space="preserve">по предоставлению муниципальной услуги </w:t>
      </w:r>
    </w:p>
    <w:p w14:paraId="1DE5CA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14:paraId="5D446594">
      <w:pPr>
        <w:spacing w:after="0" w:line="240" w:lineRule="auto"/>
        <w:rPr>
          <w:rFonts w:hint="default" w:ascii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321BB78">
      <w:pPr>
        <w:suppressAutoHyphens/>
        <w:spacing w:before="48" w:beforeLines="20" w:after="0" w:line="280" w:lineRule="exact"/>
        <w:ind w:firstLine="708"/>
        <w:jc w:val="both"/>
        <w:rPr>
          <w:rFonts w:hint="default" w:ascii="Times New Roman" w:hAnsi="Times New Roman" w:eastAsia="SimSu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SimSun" w:cs="Times New Roman"/>
          <w:sz w:val="28"/>
          <w:szCs w:val="28"/>
          <w:lang w:eastAsia="ru-RU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3430063">
      <w:pPr>
        <w:suppressAutoHyphens/>
        <w:spacing w:before="48" w:beforeLines="20" w:after="0" w:line="260" w:lineRule="exact"/>
        <w:ind w:firstLine="53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</w:pPr>
    </w:p>
    <w:p w14:paraId="275143D8">
      <w:pPr>
        <w:suppressAutoHyphens/>
        <w:spacing w:before="48" w:beforeLines="20" w:after="0" w:line="260" w:lineRule="exact"/>
        <w:ind w:firstLine="539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</w:pPr>
    </w:p>
    <w:p w14:paraId="69C60B46">
      <w:pPr>
        <w:suppressAutoHyphens/>
        <w:spacing w:before="48" w:beforeLines="20" w:after="0" w:line="280" w:lineRule="exact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0ACAA54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>1. 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Внести изменения в постановление главы администрации от 15 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>апреля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 2025 года № 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>7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найма».</w:t>
      </w:r>
    </w:p>
    <w:p w14:paraId="7976969C">
      <w:pPr>
        <w:suppressAutoHyphens/>
        <w:spacing w:before="48" w:beforeLines="20" w:after="0" w:line="280" w:lineRule="exact"/>
        <w:ind w:firstLine="708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1.1 изложить Приложение к постановлению главы администрации 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от 15 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>апреля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 xml:space="preserve"> 2025 года № </w:t>
      </w:r>
      <w:r>
        <w:rPr>
          <w:rFonts w:hint="default" w:ascii="Times New Roman" w:hAnsi="Times New Roman" w:cs="Times New Roman"/>
          <w:sz w:val="28"/>
          <w:szCs w:val="28"/>
          <w:lang w:val="ru-RU" w:eastAsia="ar-SA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ar-SA"/>
        </w:rPr>
        <w:t>7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F5FED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4"/>
          <w:lang w:eastAsia="ru-RU"/>
        </w:rPr>
        <w:t xml:space="preserve">2.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0E16CD05">
      <w:pPr>
        <w:tabs>
          <w:tab w:val="left" w:pos="567"/>
        </w:tabs>
        <w:spacing w:after="0" w:line="240" w:lineRule="auto"/>
        <w:ind w:firstLine="26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3. Постановление вступает в законную силу после его официального опубликования (обнародования).</w:t>
      </w:r>
    </w:p>
    <w:p w14:paraId="1BC3E7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4"/>
          <w:lang w:eastAsia="ru-RU"/>
        </w:rPr>
        <w:t>4. Контроль за исполнением настоящего постановления оставляю за собой.</w:t>
      </w:r>
    </w:p>
    <w:p w14:paraId="3943BC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4"/>
          <w:lang w:eastAsia="ru-RU"/>
        </w:rPr>
      </w:pPr>
    </w:p>
    <w:p w14:paraId="401188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4"/>
          <w:lang w:eastAsia="ru-RU"/>
        </w:rPr>
      </w:pPr>
    </w:p>
    <w:p w14:paraId="28DD10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cs="Times New Roman"/>
          <w:sz w:val="28"/>
          <w:szCs w:val="24"/>
          <w:lang w:eastAsia="ru-RU"/>
        </w:rPr>
      </w:pPr>
    </w:p>
    <w:p w14:paraId="1894FB0F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kern w:val="1"/>
          <w:sz w:val="28"/>
          <w:szCs w:val="28"/>
          <w:lang w:eastAsia="ar-SA"/>
        </w:rPr>
        <w:t>Глава администрации</w:t>
      </w:r>
    </w:p>
    <w:p w14:paraId="632F97B7">
      <w:pPr>
        <w:suppressAutoHyphens/>
        <w:spacing w:after="0" w:line="240" w:lineRule="auto"/>
        <w:jc w:val="both"/>
        <w:rPr>
          <w:rFonts w:hint="default"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2500987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sectPr>
          <w:headerReference r:id="rId5" w:type="default"/>
          <w:pgSz w:w="11906" w:h="16838"/>
          <w:pgMar w:top="1134" w:right="624" w:bottom="1134" w:left="1134" w:header="709" w:footer="709" w:gutter="0"/>
          <w:cols w:space="708" w:num="1"/>
          <w:docGrid w:linePitch="360" w:charSpace="0"/>
        </w:sectPr>
      </w:pPr>
    </w:p>
    <w:p w14:paraId="61AEC040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53ECE302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04827C10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E248B9B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24172304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03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16</w:t>
      </w:r>
      <w:r>
        <w:rPr>
          <w:rFonts w:ascii="Times New Roman" w:hAnsi="Times New Roman" w:eastAsia="Calibri" w:cs="Times New Roman"/>
          <w:b w:val="0"/>
          <w:bCs w:val="0"/>
          <w:color w:val="FF0000"/>
          <w:sz w:val="24"/>
          <w:szCs w:val="20"/>
          <w:lang w:val="ru-RU" w:eastAsia="ru-RU" w:bidi="ar-SA"/>
        </w:rPr>
        <w:t xml:space="preserve">  </w:t>
      </w:r>
    </w:p>
    <w:p w14:paraId="15C969F3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(приложение)</w:t>
      </w:r>
    </w:p>
    <w:p w14:paraId="0B15597B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color w:val="FF0000"/>
          <w:sz w:val="24"/>
          <w:szCs w:val="24"/>
          <w:lang w:val="ru-RU" w:eastAsia="ru-RU" w:bidi="ar-SA"/>
        </w:rPr>
      </w:pPr>
    </w:p>
    <w:p w14:paraId="344FC1B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743D65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 xml:space="preserve">«Принятие граждан на учет в качестве нуждающихся в жилых помещениях, предоставляемых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по договорам социального найма»</w:t>
      </w:r>
    </w:p>
    <w:p w14:paraId="448F2C1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(Сокращённое наименование: «Принятие граждан на учет в качестве нуждающихся в жилых помещениях».) </w:t>
      </w:r>
    </w:p>
    <w:p w14:paraId="5D74A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14:paraId="2C57BF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E3CCFD2">
      <w:pPr>
        <w:pStyle w:val="192"/>
        <w:numPr>
          <w:ilvl w:val="0"/>
          <w:numId w:val="1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7C2181D">
      <w:pPr>
        <w:pStyle w:val="192"/>
        <w:spacing w:line="240" w:lineRule="auto"/>
        <w:ind w:left="108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790D83">
      <w:pPr>
        <w:pStyle w:val="192"/>
        <w:numPr>
          <w:ilvl w:val="1"/>
          <w:numId w:val="1"/>
        </w:numPr>
        <w:spacing w:line="240" w:lineRule="auto"/>
        <w:jc w:val="both"/>
        <w:rPr>
          <w:rFonts w:hint="default" w:ascii="Times New Roman" w:hAnsi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14:paraId="54BD4C66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50D86861">
      <w:pPr>
        <w:pStyle w:val="193"/>
        <w:ind w:firstLine="708"/>
        <w:contextualSpacing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6B39DBCE">
      <w:pPr>
        <w:pStyle w:val="193"/>
        <w:ind w:firstLine="708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  Круг заявителей:</w:t>
      </w:r>
    </w:p>
    <w:p w14:paraId="6B04BA6C">
      <w:pPr>
        <w:pStyle w:val="193"/>
        <w:ind w:firstLine="708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>
        <w:rPr>
          <w:rFonts w:hint="default" w:ascii="Times New Roman" w:hAnsi="Times New Roman" w:cs="Times New Roman"/>
          <w:bCs/>
          <w:sz w:val="24"/>
          <w:szCs w:val="24"/>
        </w:rPr>
        <w:t>муниципальной услуги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711AA4DB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hint="default" w:ascii="Times New Roman" w:hAnsi="Times New Roman" w:cs="Times New Roman"/>
          <w:sz w:val="24"/>
          <w:szCs w:val="24"/>
        </w:rPr>
        <w:t>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Ленинградской области из числа:</w:t>
      </w:r>
    </w:p>
    <w:p w14:paraId="591BC82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малоимущих граждан,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14:paraId="78E057A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14:paraId="432396AA">
      <w:pPr>
        <w:spacing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1.2.2.</w:t>
      </w:r>
      <w:r>
        <w:rPr>
          <w:rFonts w:hint="default" w:ascii="Times New Roman" w:hAnsi="Times New Roman" w:cs="Times New Roman"/>
          <w:sz w:val="24"/>
          <w:szCs w:val="24"/>
        </w:rPr>
        <w:t xml:space="preserve"> о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муниципального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Ленинградской области, состоящие на учете в качестве нуждающихся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31ED9CB9">
      <w:pPr>
        <w:pStyle w:val="193"/>
        <w:ind w:firstLine="540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14:paraId="239B9F0A">
      <w:pPr>
        <w:pStyle w:val="193"/>
        <w:ind w:firstLine="540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40C9C27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43F0ECA2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21C64C9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6A49E3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50C62563">
      <w:pPr>
        <w:spacing w:after="0" w:line="240" w:lineRule="auto"/>
        <w:ind w:firstLine="54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6CFEA97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5A4BE144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Cs/>
          <w:sz w:val="24"/>
          <w:szCs w:val="24"/>
          <w:lang w:eastAsia="ru-RU"/>
        </w:rPr>
      </w:pPr>
    </w:p>
    <w:p w14:paraId="7DB8BACB">
      <w:pPr>
        <w:spacing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>
        <w:rPr>
          <w:rFonts w:hint="default"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14:paraId="5716D160">
      <w:pPr>
        <w:spacing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969CD11">
      <w:pPr>
        <w:spacing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E8D97E3">
      <w:pPr>
        <w:tabs>
          <w:tab w:val="left" w:pos="567"/>
        </w:tabs>
        <w:spacing w:after="0" w:line="240" w:lineRule="auto"/>
        <w:ind w:firstLine="141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Муниципальную услугу предоставляет: администрация муниципального образования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17C5A5F4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2D5106F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14:paraId="278F18B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4A77FEC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</w:p>
    <w:p w14:paraId="32828B7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14:paraId="68166AE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>
        <w:rPr>
          <w:rFonts w:hint="default" w:ascii="Times New Roman" w:hAnsi="Times New Roman" w:cs="Times New Roman"/>
          <w:i/>
          <w:sz w:val="24"/>
          <w:szCs w:val="24"/>
          <w:lang w:eastAsia="ru-RU"/>
        </w:rPr>
        <w:t>уведомления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;</w:t>
      </w:r>
    </w:p>
    <w:p w14:paraId="7524324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14:paraId="473AB9E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14:paraId="13E66310">
      <w:pPr>
        <w:spacing w:after="0" w:line="240" w:lineRule="auto"/>
        <w:ind w:firstLine="56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а) личной явки:</w:t>
      </w:r>
    </w:p>
    <w:p w14:paraId="1F011C0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МФЦ;</w:t>
      </w:r>
    </w:p>
    <w:p w14:paraId="58C9396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0D297B6F">
      <w:pPr>
        <w:spacing w:after="0" w:line="240" w:lineRule="auto"/>
        <w:ind w:firstLine="56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б) без личной явки:</w:t>
      </w:r>
    </w:p>
    <w:p w14:paraId="6B1E729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14:paraId="53B6391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через Единый портал.</w:t>
      </w:r>
    </w:p>
    <w:p w14:paraId="39FA5E5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56D6640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14:paraId="664D0CCC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14:paraId="00FC858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>
        <w:rPr>
          <w:rFonts w:hint="default" w:ascii="Times New Roman" w:hAnsi="Times New Roman" w:cs="Times New Roman"/>
          <w:b/>
          <w:sz w:val="24"/>
          <w:szCs w:val="24"/>
          <w:lang w:eastAsia="ru-RU"/>
        </w:rPr>
        <w:t>1.2.2.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14:paraId="49DBA71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0B74D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5697D6F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E0E8EC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642DD2A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1DDDE59B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1FD39B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1BCF9B9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5F4AE43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личном обращении в орган, предоставляющий муниципальную услугу, – в день обращения;</w:t>
      </w:r>
    </w:p>
    <w:p w14:paraId="109454F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36C6DB9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при направлении заявления через МФЦ в орган, предоставляющий муниципальную услугу, 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51746CB9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E0137AC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- при направлении запроса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день поступления запроса в </w:t>
      </w:r>
      <w:r>
        <w:rPr>
          <w:rFonts w:hint="default"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419A4531"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6DE788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;</w:t>
      </w:r>
    </w:p>
    <w:p w14:paraId="5C6F3D5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</w:p>
    <w:p w14:paraId="6FC6408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1535BF9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7BFBCD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4E0F6B4E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11613CD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B67333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0EB26388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23590A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ГИС ЛО «Жилье»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4BEFCB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4FFE2920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>
        <w:rPr>
          <w:rFonts w:hint="default"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>
        <w:rPr>
          <w:rFonts w:hint="default" w:ascii="Times New Roman" w:hAnsi="Times New Roman" w:cs="Times New Roman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2C5F9AF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5365364D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2755872E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58D2FF5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0E4D4CB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46DF954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60796AA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433B30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85D85B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B9971B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hint="default"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044AAB9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085503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4CC94D8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1E8BB7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39DCFEE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40F392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7352532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2B0672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14:paraId="1D12B742">
      <w:pPr>
        <w:tabs>
          <w:tab w:val="left" w:pos="142"/>
          <w:tab w:val="left" w:pos="284"/>
        </w:tabs>
        <w:spacing w:after="0" w:line="240" w:lineRule="auto"/>
        <w:ind w:firstLine="426"/>
        <w:rPr>
          <w:rFonts w:hint="default" w:ascii="Times New Roman" w:hAnsi="Times New Roman" w:cs="Times New Roman"/>
          <w:sz w:val="24"/>
          <w:szCs w:val="24"/>
        </w:rPr>
      </w:pPr>
    </w:p>
    <w:p w14:paraId="674BE7F5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A22417D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F5EC17A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Профилирование заявителя</w:t>
      </w:r>
    </w:p>
    <w:p w14:paraId="693980B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14:paraId="51B7DA4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3E1E7A5A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14:paraId="5E1ABA9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Категория 1: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ЛО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в общей сложности не менее пяти лет (за исключением детей в возрасте до 5 лет)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являющийся малоимущим;</w:t>
      </w:r>
    </w:p>
    <w:p w14:paraId="69130C7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6FA27F42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Категория 2: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ЛО,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; ВП;</w:t>
      </w:r>
      <w:r>
        <w:rPr>
          <w:rFonts w:hint="default" w:ascii="Times New Roman" w:hAnsi="Times New Roman" w:cs="Times New Roman"/>
          <w:sz w:val="24"/>
          <w:szCs w:val="24"/>
        </w:rPr>
        <w:t xml:space="preserve"> КС;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ЧС;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  <w:t xml:space="preserve"> участники СВО, ставшие инвалидами вследствие участия в СВО, члены семей погибших (умерших) участников СВО;</w:t>
      </w:r>
    </w:p>
    <w:p w14:paraId="4DD15C97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084FD6E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Категория 3:</w:t>
      </w:r>
      <w:r>
        <w:rPr>
          <w:rFonts w:hint="default"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МО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Хваловское сельское поселение Волховского муниципального района</w:t>
      </w:r>
      <w:r>
        <w:rPr>
          <w:rFonts w:hint="default" w:ascii="Times New Roman" w:hAnsi="Times New Roman" w:cs="Times New Roman"/>
          <w:sz w:val="24"/>
          <w:szCs w:val="24"/>
        </w:rPr>
        <w:t xml:space="preserve"> ЛО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>
        <w:rPr>
          <w:rFonts w:hint="default" w:ascii="Times New Roman" w:hAnsi="Times New Roman" w:cs="Times New Roman"/>
          <w:sz w:val="24"/>
          <w:szCs w:val="24"/>
        </w:rPr>
        <w:t xml:space="preserve">в качестве нуждающихся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</w:p>
    <w:p w14:paraId="0C07D06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2B1142D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  <w:highlight w:val="yellow"/>
        </w:rPr>
      </w:pPr>
    </w:p>
    <w:p w14:paraId="767A492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10B057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14:paraId="0BE297C6">
      <w:pPr>
        <w:spacing w:after="0" w:line="240" w:lineRule="auto"/>
        <w:ind w:firstLine="56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а) при личном обращении</w:t>
      </w:r>
    </w:p>
    <w:p w14:paraId="6F02911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МФЦ;</w:t>
      </w:r>
    </w:p>
    <w:p w14:paraId="79597BE1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2384482B">
      <w:pPr>
        <w:spacing w:after="0" w:line="240" w:lineRule="auto"/>
        <w:ind w:firstLine="567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б) без личного обращения:</w:t>
      </w:r>
    </w:p>
    <w:p w14:paraId="0BF7A776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почтовым отправлением;</w:t>
      </w:r>
    </w:p>
    <w:p w14:paraId="7954B14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>- через Единый портал.</w:t>
      </w:r>
    </w:p>
    <w:p w14:paraId="0D02B43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17705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5036A9C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488FF92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1D0556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21C0FC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7278287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</w:p>
    <w:p w14:paraId="4443736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3.3.4. </w:t>
      </w:r>
      <w:r>
        <w:rPr>
          <w:rFonts w:hint="default"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D09BDF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08C07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04D647B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56C53C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4A534BB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14:paraId="2805FC6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14:paraId="133E03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4AABB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57989712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орган, предоставляющий муниципальную услугу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41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5285"/>
      </w:tblGrid>
      <w:tr w14:paraId="776E9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0037E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18A734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  <w:noWrap w:val="0"/>
          </w:tcPr>
          <w:p w14:paraId="6961B2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1039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27C7F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5864A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continue"/>
            <w:noWrap w:val="0"/>
          </w:tcPr>
          <w:p w14:paraId="35CD93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1EA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3C65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 w:val="continue"/>
            <w:noWrap w:val="0"/>
          </w:tcPr>
          <w:p w14:paraId="39B414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BD2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B458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  <w:noWrap w:val="0"/>
          </w:tcPr>
          <w:p w14:paraId="5A753B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A739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E68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F992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9DB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3B50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D874F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 w:val="continue"/>
            <w:noWrap w:val="0"/>
          </w:tcPr>
          <w:p w14:paraId="0507475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4B5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FB1C4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 w:val="continue"/>
            <w:noWrap w:val="0"/>
          </w:tcPr>
          <w:p w14:paraId="0A7FEB5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5A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8E6B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 w:val="continue"/>
            <w:noWrap w:val="0"/>
          </w:tcPr>
          <w:p w14:paraId="16465D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B8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19AC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 w:val="continue"/>
            <w:noWrap w:val="0"/>
          </w:tcPr>
          <w:p w14:paraId="3CC128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F79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9196A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 w:val="continue"/>
            <w:noWrap w:val="0"/>
          </w:tcPr>
          <w:p w14:paraId="02BA05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E4D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46DE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 w:val="continue"/>
            <w:noWrap w:val="0"/>
          </w:tcPr>
          <w:p w14:paraId="1462C25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B3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8F3D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 w:val="continue"/>
            <w:noWrap w:val="0"/>
          </w:tcPr>
          <w:p w14:paraId="39DAADA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DAF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CF813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7A8893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noWrap w:val="0"/>
          </w:tcPr>
          <w:p w14:paraId="270497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13DAA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BCBDB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  <w:noWrap w:val="0"/>
          </w:tcPr>
          <w:p w14:paraId="3BBE0A5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7FB4A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C708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 w:val="continue"/>
            <w:noWrap w:val="0"/>
          </w:tcPr>
          <w:p w14:paraId="059837A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14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F9527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  <w:noWrap w:val="0"/>
          </w:tcPr>
          <w:p w14:paraId="5FC896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14:paraId="46A2C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DCC5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continue"/>
            <w:noWrap w:val="0"/>
          </w:tcPr>
          <w:p w14:paraId="281217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6B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12ED2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 w:val="continue"/>
            <w:noWrap w:val="0"/>
          </w:tcPr>
          <w:p w14:paraId="65A125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9353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7C58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 w:val="continue"/>
            <w:noWrap w:val="0"/>
          </w:tcPr>
          <w:p w14:paraId="7F100A7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16B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3964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 w:val="continue"/>
            <w:noWrap w:val="0"/>
          </w:tcPr>
          <w:p w14:paraId="1C26C9D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E39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4CF5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 w:val="continue"/>
            <w:noWrap w:val="0"/>
          </w:tcPr>
          <w:p w14:paraId="5AAE93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13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BEDE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 w:val="continue"/>
            <w:noWrap w:val="0"/>
          </w:tcPr>
          <w:p w14:paraId="566097E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2F7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DC55F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 w:val="continue"/>
            <w:noWrap w:val="0"/>
          </w:tcPr>
          <w:p w14:paraId="4FE4B5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AAFB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D13D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 w:val="continue"/>
            <w:noWrap w:val="0"/>
          </w:tcPr>
          <w:p w14:paraId="2B929AE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2B7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E3CC6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 w:val="continue"/>
            <w:noWrap w:val="0"/>
          </w:tcPr>
          <w:p w14:paraId="41C8FD0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827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2A8D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 w:val="continue"/>
            <w:noWrap w:val="0"/>
          </w:tcPr>
          <w:p w14:paraId="555264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B5A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4D66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  <w:noWrap w:val="0"/>
          </w:tcPr>
          <w:p w14:paraId="62723DE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D57B1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2C1C3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1F6F7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 w:val="continue"/>
            <w:noWrap w:val="0"/>
          </w:tcPr>
          <w:p w14:paraId="7416A5A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F19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0468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 w:val="continue"/>
            <w:noWrap w:val="0"/>
          </w:tcPr>
          <w:p w14:paraId="1CD569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4F6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DBC1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 w:val="continue"/>
            <w:noWrap w:val="0"/>
          </w:tcPr>
          <w:p w14:paraId="32F0D0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C10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D900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 w:val="continue"/>
            <w:noWrap w:val="0"/>
          </w:tcPr>
          <w:p w14:paraId="1B98FD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52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C1143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 w:val="continue"/>
            <w:noWrap w:val="0"/>
          </w:tcPr>
          <w:p w14:paraId="0E802F6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40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94CA0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  <w:noWrap w:val="0"/>
          </w:tcPr>
          <w:p w14:paraId="14DD679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22E1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CC7E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 w:val="continue"/>
            <w:noWrap w:val="0"/>
          </w:tcPr>
          <w:p w14:paraId="5D1EEE2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E65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DBCB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 w:val="continue"/>
            <w:noWrap w:val="0"/>
          </w:tcPr>
          <w:p w14:paraId="4860E4A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C85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10AC8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46D674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noWrap w:val="0"/>
          </w:tcPr>
          <w:p w14:paraId="2B651E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7A2AF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6F568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  <w:noWrap w:val="0"/>
          </w:tcPr>
          <w:p w14:paraId="49CEC8C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0DF2C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42699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 w:val="continue"/>
            <w:noWrap w:val="0"/>
          </w:tcPr>
          <w:p w14:paraId="5A13A3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4B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335A3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  <w:noWrap w:val="0"/>
          </w:tcPr>
          <w:p w14:paraId="4B425B9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14:paraId="51449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53B0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015D5F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noWrap w:val="0"/>
          </w:tcPr>
          <w:p w14:paraId="4EE528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14:paraId="038EF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70434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  <w:noWrap w:val="0"/>
          </w:tcPr>
          <w:p w14:paraId="437329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14:paraId="1BE4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5C9C9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  <w:noWrap w:val="0"/>
          </w:tcPr>
          <w:p w14:paraId="227EA2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14:paraId="05D4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6E01DD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  <w:noWrap w:val="0"/>
          </w:tcPr>
          <w:p w14:paraId="534E537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3F087C54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15864CE7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14:paraId="0EF9AF9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75EAD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03C301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5E6E4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14:paraId="69E0C1D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6DCAA84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FD697E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947E45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FB52B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2926C0C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2F313A3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1EDA324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 ответа на межведомственный запрос.</w:t>
      </w:r>
    </w:p>
    <w:p w14:paraId="7866A04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7655B4C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1C35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3D96DFBE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13AFA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14:paraId="7BE5A004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2944DEF1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3.6.2. Содержание административной процедуры:</w:t>
      </w:r>
    </w:p>
    <w:p w14:paraId="4529383A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Должностное лицо органа,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14:paraId="41C0D715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14:paraId="26649FAC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14:paraId="26E0A2B8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14:paraId="18645D22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об отказе в ее предоставлении.</w:t>
      </w:r>
    </w:p>
    <w:p w14:paraId="39F99F9F">
      <w:pPr>
        <w:spacing w:after="0" w:line="240" w:lineRule="auto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7B9289F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14:paraId="778E67E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0AFF50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14:paraId="3BF2254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F35D2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14:paraId="32FBBE75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а) при личной явки:</w:t>
      </w:r>
    </w:p>
    <w:p w14:paraId="572007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14:paraId="4E4FD5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4E22ACBD">
      <w:pPr>
        <w:spacing w:after="0" w:line="240" w:lineRule="auto"/>
        <w:ind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14:paraId="761187C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5C148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420D5AD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3109BC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7709DF4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86CD0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14:paraId="6D6D42C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14:paraId="3764DBC8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14:paraId="302D6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14:paraId="389604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4A1010A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1A3A7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1BC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6C9F7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5396E1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41B212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14:paraId="69006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14:paraId="12FB7E0D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6C917A4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4559A6D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sz w:val="24"/>
          <w:szCs w:val="24"/>
        </w:rPr>
      </w:pPr>
    </w:p>
    <w:p w14:paraId="2CF29C1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14:paraId="196EE4A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77644C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4780D6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8792A0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14EE26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5F8AE0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CD21F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28B92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FA29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E130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5827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A5F2E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34F4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5E70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D126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E0B6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CA2DD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12579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8577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E900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381DA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9FFA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ADB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E39A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CD7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9454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B05E6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0334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74B9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1CF6EC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Административному регламенту по предоставлению государственной услуги</w:t>
      </w:r>
    </w:p>
    <w:p w14:paraId="36F5FA27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«Принятие граждан на учет в качестве нуждающихся в жилых помещениях»</w:t>
      </w:r>
    </w:p>
    <w:p w14:paraId="09CB8D6D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3275EA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14:paraId="49F8F07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14:paraId="1338B40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3900EFD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предоставлении муниципальной услуги, </w:t>
      </w:r>
    </w:p>
    <w:p w14:paraId="39CD461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273F080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5B0744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14:paraId="70C085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FA1D4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14:paraId="4A76FFD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0232F6A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</w:t>
      </w:r>
      <w:r>
        <w:rPr>
          <w:rFonts w:ascii="TimesNewRomanPSMT" w:hAnsi="TimesNewRomanPSMT" w:cs="TimesNewRomanPSMT"/>
          <w:sz w:val="24"/>
          <w:szCs w:val="24"/>
          <w:lang w:eastAsia="ru-RU"/>
        </w:rPr>
        <w:t>государственная информационная система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14:paraId="3FC7983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29D9F6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14:paraId="3AA670F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14:paraId="48165F0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14:paraId="5C0DFAD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[ВП]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14:paraId="37B8115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[КС]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"https://login.consultant.ru/link/?req=doc&amp;base=LAW&amp;n=357872" \o "https://login.consultant.ru/link/?req=doc&amp;base=LAW&amp;n=357872"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14:paraId="136237B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[ЧС] - г</w:t>
      </w:r>
      <w:r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14:paraId="2EBABD4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е) [участники СВО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, ставшие инвалидами вследствие участия в СВО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] -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14:paraId="26DA28D1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ж) [члены семей погибших 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>(умерших) участников СВО</w:t>
      </w:r>
      <w:r>
        <w:rPr>
          <w:rFonts w:ascii="Times New Roman" w:hAnsi="Times New Roman" w:cs="Times New Roman"/>
          <w:sz w:val="24"/>
          <w:szCs w:val="24"/>
          <w:highlight w:val="none"/>
        </w:rPr>
        <w:t>]</w: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  <w:t xml:space="preserve"> - члены семей погибших (умерших) участников специальной военной операции;</w:t>
      </w:r>
    </w:p>
    <w:p w14:paraId="21A713B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Единый портал – документы подаются посредством Единого портала; </w:t>
      </w:r>
    </w:p>
    <w:p w14:paraId="1BA035F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О(э) – представляется оригинал документа в электронной форме; </w:t>
      </w:r>
    </w:p>
    <w:p w14:paraId="1731276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К(э) – представляется копия документа в электронной форме; </w:t>
      </w:r>
    </w:p>
    <w:p w14:paraId="26BC4BA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14:paraId="7E67A86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14:paraId="79D3AD3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документа.</w:t>
      </w:r>
    </w:p>
    <w:p w14:paraId="2471670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B5214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BAC1CA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00E985B1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4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287"/>
        <w:gridCol w:w="2811"/>
        <w:gridCol w:w="2732"/>
      </w:tblGrid>
      <w:tr w14:paraId="2A447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</w:tcPr>
          <w:p w14:paraId="78915DA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2C3E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044E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2AC2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CFCB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  <w:noWrap w:val="0"/>
          </w:tcPr>
          <w:p w14:paraId="17F24A3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2DC0A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7882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8CE6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35D6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  <w:noWrap w:val="0"/>
          </w:tcPr>
          <w:p w14:paraId="7F97E66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14:paraId="65A0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</w:tcPr>
          <w:p w14:paraId="530788F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 w:val="continue"/>
            <w:noWrap w:val="0"/>
          </w:tcPr>
          <w:p w14:paraId="3BF9512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 w:val="0"/>
          </w:tcPr>
          <w:p w14:paraId="6DE65B0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  <w:noWrap w:val="0"/>
          </w:tcPr>
          <w:p w14:paraId="2302AE2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14:paraId="0D30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6D30D3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noWrap w:val="0"/>
          </w:tcPr>
          <w:p w14:paraId="3AC1D63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noWrap w:val="0"/>
          </w:tcPr>
          <w:p w14:paraId="4315D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  <w:noWrap w:val="0"/>
          </w:tcPr>
          <w:p w14:paraId="36D4DB4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14:paraId="198DA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7A0FA92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07E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904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8D1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  <w:noWrap w:val="0"/>
          </w:tcPr>
          <w:p w14:paraId="1C1DD46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Хваловское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СП Волховского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noWrap w:val="0"/>
            <w:vAlign w:val="center"/>
          </w:tcPr>
          <w:p w14:paraId="01F50ED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noWrap w:val="0"/>
            <w:vAlign w:val="center"/>
          </w:tcPr>
          <w:p w14:paraId="4CEF332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2BD2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534" w:type="dxa"/>
            <w:noWrap w:val="0"/>
          </w:tcPr>
          <w:p w14:paraId="5535088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C17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01D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  <w:noWrap w:val="0"/>
          </w:tcPr>
          <w:p w14:paraId="274A0A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Хваловское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СП Волховского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noWrap w:val="0"/>
            <w:vAlign w:val="center"/>
          </w:tcPr>
          <w:p w14:paraId="47572C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AA6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908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3699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74B9E13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EC6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C38D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 w:val="0"/>
            <w:vAlign w:val="center"/>
          </w:tcPr>
          <w:p w14:paraId="128B0B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96B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4" w:type="dxa"/>
            <w:noWrap w:val="0"/>
          </w:tcPr>
          <w:p w14:paraId="02ADE40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  <w:noWrap w:val="0"/>
          </w:tcPr>
          <w:p w14:paraId="61B944D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noWrap w:val="0"/>
            <w:vAlign w:val="center"/>
          </w:tcPr>
          <w:p w14:paraId="3FD0A73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14:paraId="4066089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continue"/>
            <w:noWrap w:val="0"/>
            <w:vAlign w:val="center"/>
          </w:tcPr>
          <w:p w14:paraId="6B9DEA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8B97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noWrap w:val="0"/>
          </w:tcPr>
          <w:p w14:paraId="4A5077A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  <w:noWrap w:val="0"/>
          </w:tcPr>
          <w:p w14:paraId="3BC55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noWrap w:val="0"/>
            <w:vAlign w:val="center"/>
          </w:tcPr>
          <w:p w14:paraId="2EB7263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14:paraId="28AF76A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continue"/>
            <w:noWrap w:val="0"/>
            <w:vAlign w:val="center"/>
          </w:tcPr>
          <w:p w14:paraId="2107AEB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E831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4" w:type="dxa"/>
            <w:noWrap w:val="0"/>
          </w:tcPr>
          <w:p w14:paraId="67BC3C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  <w:noWrap w:val="0"/>
          </w:tcPr>
          <w:p w14:paraId="46643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noWrap w:val="0"/>
            <w:vAlign w:val="center"/>
          </w:tcPr>
          <w:p w14:paraId="72418E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 w:val="continue"/>
            <w:noWrap w:val="0"/>
            <w:vAlign w:val="center"/>
          </w:tcPr>
          <w:p w14:paraId="609F4C3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4DFA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4" w:type="dxa"/>
            <w:noWrap w:val="0"/>
          </w:tcPr>
          <w:p w14:paraId="0BE3B7A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  <w:noWrap w:val="0"/>
          </w:tcPr>
          <w:p w14:paraId="1581D3F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noWrap w:val="0"/>
            <w:vAlign w:val="center"/>
          </w:tcPr>
          <w:p w14:paraId="41105D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 w:val="continue"/>
            <w:noWrap w:val="0"/>
            <w:vAlign w:val="center"/>
          </w:tcPr>
          <w:p w14:paraId="724A948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8AF8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 w:hRule="atLeast"/>
        </w:trPr>
        <w:tc>
          <w:tcPr>
            <w:tcW w:w="534" w:type="dxa"/>
            <w:noWrap w:val="0"/>
          </w:tcPr>
          <w:p w14:paraId="77F7A0D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  <w:noWrap w:val="0"/>
          </w:tcPr>
          <w:p w14:paraId="6DA5B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noWrap w:val="0"/>
            <w:vAlign w:val="center"/>
          </w:tcPr>
          <w:p w14:paraId="326E1D1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 w:val="continue"/>
            <w:noWrap w:val="0"/>
            <w:vAlign w:val="center"/>
          </w:tcPr>
          <w:p w14:paraId="1E2AE31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FA9D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4" w:type="dxa"/>
            <w:vMerge w:val="restart"/>
            <w:noWrap w:val="0"/>
          </w:tcPr>
          <w:p w14:paraId="568F8A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2.6</w:t>
            </w:r>
          </w:p>
        </w:tc>
        <w:tc>
          <w:tcPr>
            <w:tcW w:w="4287" w:type="dxa"/>
            <w:vMerge w:val="restart"/>
            <w:noWrap w:val="0"/>
          </w:tcPr>
          <w:p w14:paraId="1050B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- участники СВО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noWrap w:val="0"/>
            <w:vAlign w:val="center"/>
          </w:tcPr>
          <w:p w14:paraId="446AD4D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2.6А</w:t>
            </w:r>
          </w:p>
          <w:p w14:paraId="0C31EB2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32" w:type="dxa"/>
            <w:vMerge w:val="restart"/>
            <w:noWrap w:val="0"/>
            <w:vAlign w:val="center"/>
          </w:tcPr>
          <w:p w14:paraId="267CFC9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709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534" w:type="dxa"/>
            <w:vMerge w:val="restart"/>
            <w:noWrap w:val="0"/>
          </w:tcPr>
          <w:p w14:paraId="4AD9937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2.7</w:t>
            </w:r>
          </w:p>
        </w:tc>
        <w:tc>
          <w:tcPr>
            <w:tcW w:w="4287" w:type="dxa"/>
            <w:vMerge w:val="restart"/>
            <w:noWrap w:val="0"/>
          </w:tcPr>
          <w:p w14:paraId="3F72E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 члены семей погибших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noWrap w:val="0"/>
            <w:vAlign w:val="center"/>
          </w:tcPr>
          <w:p w14:paraId="241DE9E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2.7А</w:t>
            </w:r>
          </w:p>
          <w:p w14:paraId="3F7E16A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noWrap w:val="0"/>
            <w:vAlign w:val="center"/>
          </w:tcPr>
          <w:p w14:paraId="14FB34C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3990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</w:tcPr>
          <w:p w14:paraId="1AE73F0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E3B4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FCE5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  <w:noWrap w:val="0"/>
          </w:tcPr>
          <w:p w14:paraId="4D02DB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МО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Хваловское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СП Волховского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noWrap w:val="0"/>
            <w:vAlign w:val="center"/>
          </w:tcPr>
          <w:p w14:paraId="1C8772F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noWrap w:val="0"/>
            <w:vAlign w:val="center"/>
          </w:tcPr>
          <w:p w14:paraId="43962E6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14:paraId="7FD3259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81DAA6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76D27C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4FEE72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1D0DBD1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41"/>
        <w:tblW w:w="106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65D5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556083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 w:val="0"/>
          </w:tcPr>
          <w:p w14:paraId="2EFD79A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3333E21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03E8F21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200FFFC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14:paraId="5A2A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56F31B8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D0F7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39" w:type="dxa"/>
            <w:noWrap w:val="0"/>
          </w:tcPr>
          <w:p w14:paraId="2613A0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3B6BA40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 w:val="0"/>
          </w:tcPr>
          <w:p w14:paraId="0C1D6B6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7CA63B4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15EC972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14:paraId="0115A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8B96F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03D43C0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  <w:noWrap w:val="0"/>
          </w:tcPr>
          <w:p w14:paraId="2F2C92A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4627B1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5CAD57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14:paraId="4B4B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94A2E6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84E499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 w:val="0"/>
          </w:tcPr>
          <w:p w14:paraId="0C447A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  <w:noWrap w:val="0"/>
          </w:tcPr>
          <w:p w14:paraId="71FB0D6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CB3C29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14:paraId="3EFF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3748C1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226C8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 w:val="0"/>
          </w:tcPr>
          <w:p w14:paraId="46ACFE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  <w:noWrap w:val="0"/>
          </w:tcPr>
          <w:p w14:paraId="33039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48FC1FF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CEFA1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864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81492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11DF5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 w:val="0"/>
          </w:tcPr>
          <w:p w14:paraId="2ABB90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  <w:noWrap w:val="0"/>
          </w:tcPr>
          <w:p w14:paraId="4FD407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</w:t>
            </w:r>
          </w:p>
          <w:p w14:paraId="3AC9BE9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1005A15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6E1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2CD571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771DD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  <w:noWrap w:val="0"/>
          </w:tcPr>
          <w:p w14:paraId="1E850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  <w:noWrap w:val="0"/>
          </w:tcPr>
          <w:p w14:paraId="1972A2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2D22137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B2DD2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3D6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F16D8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  <w:vAlign w:val="center"/>
          </w:tcPr>
          <w:p w14:paraId="126D10F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31188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  <w:noWrap w:val="0"/>
          </w:tcPr>
          <w:p w14:paraId="75E39B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6EC89DC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6CDA5BE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3FC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C29D80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6B475CA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6E43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  <w:noWrap w:val="0"/>
          </w:tcPr>
          <w:p w14:paraId="7B27A5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256CC2D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769C1E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99D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DDADC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3445F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0740C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  <w:noWrap w:val="0"/>
          </w:tcPr>
          <w:p w14:paraId="79C373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424F7B5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2C66B7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81D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34CDD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E1FDF3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547E1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795" w:type="dxa"/>
            <w:noWrap w:val="0"/>
          </w:tcPr>
          <w:p w14:paraId="2F6ED0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310CCE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38892B8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59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E5A219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AC1CE9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0212B7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  <w:noWrap w:val="0"/>
          </w:tcPr>
          <w:p w14:paraId="2C331C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13F564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F51727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DECF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DEA129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6E8B5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DC9DC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  <w:noWrap w:val="0"/>
          </w:tcPr>
          <w:p w14:paraId="110319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3E01AE3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2B88D0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20F2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C600CF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4160F9A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3DD5DF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  <w:noWrap w:val="0"/>
          </w:tcPr>
          <w:p w14:paraId="5C0A6BF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45F6E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B29D4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948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56D335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873E50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5780C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  <w:noWrap w:val="0"/>
          </w:tcPr>
          <w:p w14:paraId="7A41EB0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1488A67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A18FE2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83D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50125D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55C8FE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48D72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  <w:noWrap w:val="0"/>
          </w:tcPr>
          <w:p w14:paraId="159A8B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D10ABD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361FE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852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AAAA4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9BC8C1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23BD0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2795" w:type="dxa"/>
            <w:noWrap w:val="0"/>
          </w:tcPr>
          <w:p w14:paraId="778DBD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1D8F51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7C528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272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B4078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076104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2F3B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  <w:noWrap w:val="0"/>
          </w:tcPr>
          <w:p w14:paraId="457CB9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4276515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A1EC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C28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C0E965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5C560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4CDBD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  <w:noWrap w:val="0"/>
          </w:tcPr>
          <w:p w14:paraId="7B6F8F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0047875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9411E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3CA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C21FD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E5A84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E1D3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  <w:noWrap w:val="0"/>
          </w:tcPr>
          <w:p w14:paraId="2157D92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5875AA9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77BEB0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B10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490AB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04D58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17ACA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  <w:noWrap w:val="0"/>
          </w:tcPr>
          <w:p w14:paraId="0C7F62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8B9240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627937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506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DDDAB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3D51B2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074E9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  <w:noWrap w:val="0"/>
          </w:tcPr>
          <w:p w14:paraId="19712DA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3FF69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3F6777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8A1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7E4D39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84DD97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4FE7EF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  <w:noWrap w:val="0"/>
          </w:tcPr>
          <w:p w14:paraId="73EF826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08EB1C7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5FB007F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17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85B01C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4F0266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472CE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r>
              <w:fldChar w:fldCharType="begin"/>
            </w:r>
            <w:r>
              <w:instrText xml:space="preserve"> HYPERLINK "https://login.consultant.ru/link/?req=doc&amp;base=LAW&amp;n=502701" \o "https://login.consultant.ru/link/?req=doc&amp;base=LAW&amp;n=502701"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кодексом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  <w:noWrap w:val="0"/>
          </w:tcPr>
          <w:p w14:paraId="3043AD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2ECE37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3E0FC96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4A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4E9F03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800ED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380439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  <w:noWrap w:val="0"/>
          </w:tcPr>
          <w:p w14:paraId="20F763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3207874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08D496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FCAD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15F12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018102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  <w:noWrap w:val="0"/>
          </w:tcPr>
          <w:p w14:paraId="7C840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  <w:noWrap w:val="0"/>
          </w:tcPr>
          <w:p w14:paraId="0F6C66C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F2E03C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37DEB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383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F759F0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9CF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2.2А</w:t>
            </w:r>
          </w:p>
          <w:p w14:paraId="332CF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2.7.А</w:t>
            </w:r>
          </w:p>
        </w:tc>
        <w:tc>
          <w:tcPr>
            <w:tcW w:w="2815" w:type="dxa"/>
            <w:noWrap w:val="0"/>
          </w:tcPr>
          <w:p w14:paraId="04EC0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  <w:noWrap w:val="0"/>
          </w:tcPr>
          <w:p w14:paraId="1F2FE8A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6158ADC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5C3B6B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02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68060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33AC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2.3А</w:t>
            </w:r>
          </w:p>
          <w:p w14:paraId="68284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  <w:noWrap w:val="0"/>
          </w:tcPr>
          <w:p w14:paraId="3B04D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14:paraId="05D425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  <w:noWrap w:val="0"/>
          </w:tcPr>
          <w:p w14:paraId="190664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К(э) - Единый портал</w:t>
            </w:r>
          </w:p>
          <w:p w14:paraId="4A88C3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3F7908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1096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3A4039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ED22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  <w:noWrap w:val="0"/>
          </w:tcPr>
          <w:p w14:paraId="00DB73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  <w:noWrap w:val="0"/>
          </w:tcPr>
          <w:p w14:paraId="5617A3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1799C4E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2DE9D6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BF3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01B62E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614B3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  <w:noWrap w:val="0"/>
          </w:tcPr>
          <w:p w14:paraId="600A6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  <w:noWrap w:val="0"/>
          </w:tcPr>
          <w:p w14:paraId="3CA8FF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16134A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65E152B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F00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639" w:type="dxa"/>
            <w:noWrap w:val="0"/>
          </w:tcPr>
          <w:p w14:paraId="2B0586F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4DA79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  <w:noWrap w:val="0"/>
          </w:tcPr>
          <w:p w14:paraId="372B9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  <w:noWrap w:val="0"/>
          </w:tcPr>
          <w:p w14:paraId="313BD6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76F9F0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70AE85B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B9CE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39" w:type="dxa"/>
            <w:noWrap w:val="0"/>
          </w:tcPr>
          <w:p w14:paraId="3308420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979A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  <w:noWrap w:val="0"/>
          </w:tcPr>
          <w:p w14:paraId="29708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  <w:noWrap w:val="0"/>
          </w:tcPr>
          <w:p w14:paraId="2C4DC29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4094241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5DBF81F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621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67C97C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235A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  <w:noWrap w:val="0"/>
          </w:tcPr>
          <w:p w14:paraId="22249F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  <w:noWrap w:val="0"/>
          </w:tcPr>
          <w:p w14:paraId="437A8F5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0E8845B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6819EB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0B2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B782AF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404E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2.6А</w:t>
            </w:r>
          </w:p>
          <w:p w14:paraId="34DC8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815" w:type="dxa"/>
            <w:noWrap w:val="0"/>
          </w:tcPr>
          <w:p w14:paraId="4B797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noWrap w:val="0"/>
          </w:tcPr>
          <w:p w14:paraId="539F52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Д(1), К(э) - Единый портал</w:t>
            </w:r>
          </w:p>
          <w:p w14:paraId="1F43D87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4BFE6A6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733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6B8E9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625B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 w:val="0"/>
          </w:tcPr>
          <w:p w14:paraId="503398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70D4A2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К(э) - Единый портал</w:t>
            </w:r>
          </w:p>
          <w:p w14:paraId="343137A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noWrap w:val="0"/>
          </w:tcPr>
          <w:p w14:paraId="1B5F1DF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7E1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26EEF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33E40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14:paraId="1D89431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F9BC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2D2DC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C053E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 w:val="0"/>
          </w:tcPr>
          <w:p w14:paraId="2D359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48CF5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  <w:noWrap w:val="0"/>
          </w:tcPr>
          <w:p w14:paraId="64304E2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1DE5BC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14:paraId="141506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389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68C00D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0F16EA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  <w:noWrap w:val="0"/>
          </w:tcPr>
          <w:p w14:paraId="0361F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47787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continue"/>
            <w:noWrap w:val="0"/>
          </w:tcPr>
          <w:p w14:paraId="5C75E5C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77E0B6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10B5CD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C1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E362FF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CCE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43AD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 w:val="continue"/>
            <w:noWrap w:val="0"/>
          </w:tcPr>
          <w:p w14:paraId="55DB6B0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58413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77384F6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C3C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04B5C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77FE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3413B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  <w:noWrap w:val="0"/>
          </w:tcPr>
          <w:p w14:paraId="1B9F353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69E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FCCE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8EA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A63B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589C784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E2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F803C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65BF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11C07D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 w:val="continue"/>
            <w:noWrap w:val="0"/>
          </w:tcPr>
          <w:p w14:paraId="05A5D37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ED341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5B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EB09A6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E210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13AE9E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 w:val="continue"/>
            <w:noWrap w:val="0"/>
          </w:tcPr>
          <w:p w14:paraId="0B78D8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0464AB1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C96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17D35C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921F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098CB4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 w:val="continue"/>
            <w:noWrap w:val="0"/>
          </w:tcPr>
          <w:p w14:paraId="5F0989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65F49B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BB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A17B3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FD1A80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75070C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сведений об инвалиде,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:lang w:eastAsia="ru-RU"/>
              </w:rPr>
              <w:t xml:space="preserve"> содержащая информацию о причине инвалидности</w:t>
            </w:r>
          </w:p>
        </w:tc>
        <w:tc>
          <w:tcPr>
            <w:tcW w:w="2795" w:type="dxa"/>
            <w:vMerge w:val="continue"/>
            <w:noWrap w:val="0"/>
          </w:tcPr>
          <w:p w14:paraId="7795E8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35EB6D4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CD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39" w:type="dxa"/>
            <w:noWrap w:val="0"/>
          </w:tcPr>
          <w:p w14:paraId="3A3447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3181C1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6D7749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 w:val="continue"/>
            <w:noWrap w:val="0"/>
          </w:tcPr>
          <w:p w14:paraId="4EEB48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noWrap w:val="0"/>
          </w:tcPr>
          <w:p w14:paraId="6083A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4AE806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3148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149583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AC1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AA6EE2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509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47BAF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 w:val="continue"/>
            <w:noWrap w:val="0"/>
          </w:tcPr>
          <w:p w14:paraId="1932AD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078E89B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3D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5EC5C5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99F74A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3833B8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 w:val="continue"/>
            <w:noWrap w:val="0"/>
          </w:tcPr>
          <w:p w14:paraId="70C9003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991A8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874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1ECBE0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4315A07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00BC8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7A63F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2A065F1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15E090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220ECAB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4AFB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9B8E56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646EA8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54A262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  <w:noWrap w:val="0"/>
          </w:tcPr>
          <w:p w14:paraId="031249C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  <w:noWrap w:val="0"/>
          </w:tcPr>
          <w:p w14:paraId="32D898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14:paraId="5F62DCD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CE7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15DE0B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32B968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F769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 w:val="continue"/>
            <w:noWrap w:val="0"/>
          </w:tcPr>
          <w:p w14:paraId="591156C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continue"/>
            <w:noWrap w:val="0"/>
          </w:tcPr>
          <w:p w14:paraId="11B2E2C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50F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B2B91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E7FDDE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89FC4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  <w:noWrap w:val="0"/>
          </w:tcPr>
          <w:p w14:paraId="5AAEE2A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  <w:noWrap w:val="0"/>
          </w:tcPr>
          <w:p w14:paraId="0AD5D00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4B9F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91F2B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4A0D6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34618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 w:val="continue"/>
            <w:noWrap w:val="0"/>
          </w:tcPr>
          <w:p w14:paraId="1C51FA0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6EBFB82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44A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5BF41B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6CB785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10550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 w:val="continue"/>
            <w:noWrap w:val="0"/>
          </w:tcPr>
          <w:p w14:paraId="4D5F07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2A02A8A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104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8F378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28C418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4CB2E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 w:val="continue"/>
            <w:noWrap w:val="0"/>
          </w:tcPr>
          <w:p w14:paraId="172FC2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79D02E0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7E9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503D12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473C26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074E1C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 w:val="continue"/>
            <w:noWrap w:val="0"/>
          </w:tcPr>
          <w:p w14:paraId="6C36AB5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E50FF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05E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715AF2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3B499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23BDB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 w:val="continue"/>
            <w:noWrap w:val="0"/>
          </w:tcPr>
          <w:p w14:paraId="4E660BC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50A8E7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648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18708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0D99D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0E50E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 w:val="continue"/>
            <w:noWrap w:val="0"/>
          </w:tcPr>
          <w:p w14:paraId="72F7F77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1E42A1A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9587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B371B0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C734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71C900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 w:val="continue"/>
            <w:noWrap w:val="0"/>
          </w:tcPr>
          <w:p w14:paraId="40D49B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7789AC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4D4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84BB08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6156A5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007B0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 w:val="continue"/>
            <w:noWrap w:val="0"/>
          </w:tcPr>
          <w:p w14:paraId="7E14FC2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6F5193D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4A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1EA96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46BA5C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1D706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 w:val="continue"/>
            <w:noWrap w:val="0"/>
          </w:tcPr>
          <w:p w14:paraId="2EAED2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3B26804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9DE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353F23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0E82BA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4EB44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 w:val="continue"/>
            <w:noWrap w:val="0"/>
          </w:tcPr>
          <w:p w14:paraId="2FB2D7B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E935F7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E88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8345F0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421D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134C3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  <w:noWrap w:val="0"/>
          </w:tcPr>
          <w:p w14:paraId="68378B2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688F42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3B0AC7A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0E5994B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B152C5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E4FBF2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6E088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F55A10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3B107D7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2DF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915BB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3AE23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67FD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 w:val="continue"/>
            <w:noWrap w:val="0"/>
          </w:tcPr>
          <w:p w14:paraId="653F6A4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1F322D3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C0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5D822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23939F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146147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 w:val="continue"/>
            <w:noWrap w:val="0"/>
          </w:tcPr>
          <w:p w14:paraId="0412C7A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14D4C92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C3FC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8618BC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5C57C55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4CA64A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 w:val="continue"/>
            <w:noWrap w:val="0"/>
          </w:tcPr>
          <w:p w14:paraId="7D09EB8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79CE2C8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3A5D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098EEC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004DDD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48E978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 w:val="continue"/>
            <w:noWrap w:val="0"/>
          </w:tcPr>
          <w:p w14:paraId="52FEA08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5AE1614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58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1F0FE05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F012D7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548D2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 w:val="continue"/>
            <w:noWrap w:val="0"/>
          </w:tcPr>
          <w:p w14:paraId="75D2C23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472507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8DB4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3A2C6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36697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565D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  <w:noWrap w:val="0"/>
          </w:tcPr>
          <w:p w14:paraId="1F61165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17D926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B3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2F07E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73C48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DF900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 w:val="continue"/>
            <w:noWrap w:val="0"/>
          </w:tcPr>
          <w:p w14:paraId="4B98CCA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0422862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0DCA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41DD395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1D4071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D81C9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vMerge w:val="continue"/>
            <w:noWrap w:val="0"/>
          </w:tcPr>
          <w:p w14:paraId="2BE69EB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7A8C0B7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5CD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6E1052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CA16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671C3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78A4F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6F75E41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76DDAC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3F9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794C155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3FFD1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2F774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  <w:noWrap w:val="0"/>
          </w:tcPr>
          <w:p w14:paraId="33A669A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noWrap w:val="0"/>
          </w:tcPr>
          <w:p w14:paraId="5CB92A6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DD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398A36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15DD59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  <w:noWrap w:val="0"/>
          </w:tcPr>
          <w:p w14:paraId="25C56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 w:val="continue"/>
            <w:noWrap w:val="0"/>
          </w:tcPr>
          <w:p w14:paraId="2BD29CB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noWrap w:val="0"/>
          </w:tcPr>
          <w:p w14:paraId="0C1AE7D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A58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87DAA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4A1EF4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2BC35D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  <w:noWrap w:val="0"/>
          </w:tcPr>
          <w:p w14:paraId="118943A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  <w:noWrap w:val="0"/>
          </w:tcPr>
          <w:p w14:paraId="45C756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B11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ECFC0E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260349E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2ACAAF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2AB0DC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noWrap w:val="0"/>
          </w:tcPr>
          <w:p w14:paraId="145514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  <w:noWrap w:val="0"/>
          </w:tcPr>
          <w:p w14:paraId="5CB2CB8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390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B0FAF4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74260FC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3B3846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  <w:noWrap w:val="0"/>
          </w:tcPr>
          <w:p w14:paraId="1B1C5F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03A9387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14:paraId="0F54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2F8237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0142025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43453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noWrap w:val="0"/>
          </w:tcPr>
          <w:p w14:paraId="6D290F2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  <w:noWrap w:val="0"/>
          </w:tcPr>
          <w:p w14:paraId="201E6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4720C8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7D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B79C72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noWrap w:val="0"/>
          </w:tcPr>
          <w:p w14:paraId="105DA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  <w:noWrap w:val="0"/>
          </w:tcPr>
          <w:p w14:paraId="3AF1D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noWrap w:val="0"/>
          </w:tcPr>
          <w:p w14:paraId="337F23D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2212" w:type="dxa"/>
            <w:noWrap w:val="0"/>
          </w:tcPr>
          <w:p w14:paraId="26FA7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14:paraId="287810E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779C5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14:paraId="41079E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E9992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394F5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4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466"/>
        <w:gridCol w:w="3440"/>
      </w:tblGrid>
      <w:tr w14:paraId="64861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58" w:type="dxa"/>
            <w:noWrap w:val="0"/>
          </w:tcPr>
          <w:p w14:paraId="69EAE52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  <w:noWrap w:val="0"/>
          </w:tcPr>
          <w:p w14:paraId="2421623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  <w:noWrap w:val="0"/>
          </w:tcPr>
          <w:p w14:paraId="37F3297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14:paraId="3F212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4" w:type="dxa"/>
            <w:gridSpan w:val="3"/>
            <w:noWrap w:val="0"/>
          </w:tcPr>
          <w:p w14:paraId="1206A83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167742D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12BD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11D1EA8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 w:val="0"/>
          </w:tcPr>
          <w:p w14:paraId="29E96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noWrap w:val="0"/>
            <w:vAlign w:val="center"/>
          </w:tcPr>
          <w:p w14:paraId="0BB469B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39FE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F2C532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 w:val="0"/>
          </w:tcPr>
          <w:p w14:paraId="536221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noWrap w:val="0"/>
            <w:vAlign w:val="center"/>
          </w:tcPr>
          <w:p w14:paraId="6AA539F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1F58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7A4A00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  <w:noWrap w:val="0"/>
          </w:tcPr>
          <w:p w14:paraId="65FE36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noWrap w:val="0"/>
            <w:vAlign w:val="center"/>
          </w:tcPr>
          <w:p w14:paraId="445A118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05F13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5795E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  <w:noWrap w:val="0"/>
          </w:tcPr>
          <w:p w14:paraId="5A1F83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noWrap w:val="0"/>
            <w:vAlign w:val="center"/>
          </w:tcPr>
          <w:p w14:paraId="0ED21B4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74A86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5F5295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  <w:noWrap w:val="0"/>
          </w:tcPr>
          <w:p w14:paraId="7E6746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noWrap w:val="0"/>
            <w:vAlign w:val="center"/>
          </w:tcPr>
          <w:p w14:paraId="4651DE9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2E5B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1C272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  <w:noWrap w:val="0"/>
          </w:tcPr>
          <w:p w14:paraId="6A89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noWrap w:val="0"/>
            <w:vAlign w:val="center"/>
          </w:tcPr>
          <w:p w14:paraId="5FE28E8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37D9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4" w:type="dxa"/>
            <w:gridSpan w:val="3"/>
            <w:noWrap w:val="0"/>
          </w:tcPr>
          <w:p w14:paraId="24A7C99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764DAE4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14:paraId="75898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7B4C341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 w:val="0"/>
          </w:tcPr>
          <w:p w14:paraId="680443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  <w:noWrap w:val="0"/>
          </w:tcPr>
          <w:p w14:paraId="435BA4D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5B1C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1211E3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 w:val="0"/>
          </w:tcPr>
          <w:p w14:paraId="79E6F47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  <w:noWrap w:val="0"/>
          </w:tcPr>
          <w:p w14:paraId="20D384B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799A2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4" w:type="dxa"/>
            <w:gridSpan w:val="3"/>
            <w:noWrap w:val="0"/>
          </w:tcPr>
          <w:p w14:paraId="5B20CE3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7B9A8A1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14:paraId="021AF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446CC41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  <w:noWrap w:val="0"/>
          </w:tcPr>
          <w:p w14:paraId="6662DC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  <w:noWrap w:val="0"/>
          </w:tcPr>
          <w:p w14:paraId="18B57A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14:paraId="4FD50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076CA2E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  <w:noWrap w:val="0"/>
          </w:tcPr>
          <w:p w14:paraId="4CBAC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  <w:noWrap w:val="0"/>
          </w:tcPr>
          <w:p w14:paraId="697AC11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14:paraId="24A76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3432C34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  <w:noWrap w:val="0"/>
          </w:tcPr>
          <w:p w14:paraId="2F710D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  <w:noWrap w:val="0"/>
          </w:tcPr>
          <w:p w14:paraId="446FB84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14:paraId="42FA8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noWrap w:val="0"/>
          </w:tcPr>
          <w:p w14:paraId="68885B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  <w:noWrap w:val="0"/>
          </w:tcPr>
          <w:p w14:paraId="22CAB7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  <w:noWrap w:val="0"/>
          </w:tcPr>
          <w:p w14:paraId="24DFC1C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14:paraId="37CF9477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14:paraId="6F831B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5EAC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2DBF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F154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CBFE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71C5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2B895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100E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D21E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0AA77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7EA17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7C80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7571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F197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7BA27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CDB5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AD95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57641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390CC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E5AE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58BBBA8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F72E39E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B4765D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4B848B0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91654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A84DC5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ADA18F1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608E0C1E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3ABAE6AE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B02B3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</w:t>
      </w:r>
    </w:p>
    <w:p w14:paraId="7DCAD87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C35CFBD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3254616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485E413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F4595F">
      <w:pPr>
        <w:pBdr>
          <w:top w:val="single" w:color="000000" w:sz="4" w:space="1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A4379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2E8792B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CDD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</w:t>
      </w:r>
    </w:p>
    <w:p w14:paraId="66BB6C5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6FE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46"/>
        <w:gridCol w:w="3525"/>
        <w:gridCol w:w="2948"/>
      </w:tblGrid>
      <w:tr w14:paraId="2E2987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5B68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14:paraId="58F82C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0CA23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B6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B5A553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A5693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D6226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6336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2DCEDB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B1F5BC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15E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34629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FFB1C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6CBCD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33CBA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DE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14:paraId="6804D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44"/>
        <w:gridCol w:w="3525"/>
        <w:gridCol w:w="2950"/>
      </w:tblGrid>
      <w:tr w14:paraId="596409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E6956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240D5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AC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8419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1E10F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EC50B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1B30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32DDE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6FC36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E871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98909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16444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7541A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0D51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C2A3E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F3F7E3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68" w:hRule="atLeast"/>
        </w:trPr>
        <w:tc>
          <w:tcPr>
            <w:tcW w:w="1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FBEE9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FC66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4C3F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8FA5AFD">
      <w:pPr>
        <w:rPr>
          <w:rFonts w:ascii="Times New Roman" w:hAnsi="Times New Roman" w:cs="Times New Roman"/>
        </w:rPr>
      </w:pPr>
    </w:p>
    <w:p w14:paraId="7724A5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14:paraId="2B0D85C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41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072"/>
      </w:tblGrid>
      <w:tr w14:paraId="700A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618DE65E">
            <w:pPr>
              <w:pStyle w:val="193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1384E732">
            <w:pPr>
              <w:pStyle w:val="192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14:paraId="24ADF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747" w:type="dxa"/>
            <w:gridSpan w:val="2"/>
            <w:noWrap w:val="0"/>
          </w:tcPr>
          <w:p w14:paraId="40E8C6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14:paraId="40995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48AD0F4C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  <w:noWrap w:val="0"/>
          </w:tcPr>
          <w:p w14:paraId="2B3F750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14:paraId="06F70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3CA0F6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59C9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14:paraId="4D00B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3508FB4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7E7503DE">
            <w:pPr>
              <w:pStyle w:val="192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14:paraId="3422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75" w:type="dxa"/>
            <w:noWrap w:val="0"/>
          </w:tcPr>
          <w:p w14:paraId="2A6405B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37893A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14:paraId="0C044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4251396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75C671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14:paraId="6D80B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6831DC3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63E3F0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14:paraId="112A6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184134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49DD7C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14:paraId="19E2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56B4C58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7A024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14:paraId="4C248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15DCAB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5DD0B0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r>
              <w:fldChar w:fldCharType="begin"/>
            </w:r>
            <w:r>
              <w:instrText xml:space="preserve"> HYPERLINK "consultantplus://offline/ref=0270FD5DA47D9094717A2ACB3F42DD2A0B7368FF71CA5DDA15CE719B2EEC1F8F26665C778B134C90DC7ADA535AF54BC82CFBDBE743F25850h760L" \o "consultantplus://offline/ref=0270FD5DA47D9094717A2ACB3F42DD2A0B7368FF71CA5DDA15CE719B2EEC1F8F26665C778B134C90DC7ADA535AF54BC82CFBDBE743F25850h760L"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14:paraId="781E6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5" w:type="dxa"/>
            <w:noWrap w:val="0"/>
          </w:tcPr>
          <w:p w14:paraId="7588870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37057E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14:paraId="79C5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noWrap w:val="0"/>
          </w:tcPr>
          <w:p w14:paraId="6FA8DF1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76E8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14:paraId="16F89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vMerge w:val="restart"/>
            <w:noWrap w:val="0"/>
          </w:tcPr>
          <w:p w14:paraId="1C7F0A5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  <w:noWrap w:val="0"/>
          </w:tcPr>
          <w:p w14:paraId="28FD862F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14:paraId="2621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noWrap w:val="0"/>
          </w:tcPr>
          <w:p w14:paraId="6D90876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noWrap w:val="0"/>
          </w:tcPr>
          <w:p w14:paraId="53C2CDE3"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члены семей погибших (умерших) участников специальной военной операции</w:t>
            </w:r>
          </w:p>
        </w:tc>
      </w:tr>
    </w:tbl>
    <w:p w14:paraId="05E8FF6A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14:paraId="3EEED58A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14:paraId="2D1149CD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14:paraId="7EE83247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4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761"/>
        <w:gridCol w:w="1413"/>
        <w:gridCol w:w="930"/>
        <w:gridCol w:w="1932"/>
        <w:gridCol w:w="1692"/>
        <w:gridCol w:w="426"/>
      </w:tblGrid>
      <w:tr w14:paraId="45AD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851" w:hRule="atLeast"/>
        </w:trPr>
        <w:tc>
          <w:tcPr>
            <w:tcW w:w="1019" w:type="dxa"/>
            <w:noWrap w:val="0"/>
          </w:tcPr>
          <w:p w14:paraId="6A028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15C2DD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  <w:noWrap w:val="0"/>
          </w:tcPr>
          <w:p w14:paraId="22F16B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  <w:noWrap w:val="0"/>
          </w:tcPr>
          <w:p w14:paraId="4D676A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  <w:noWrap w:val="0"/>
          </w:tcPr>
          <w:p w14:paraId="585B52E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14:paraId="49D21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1985D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14:paraId="1A78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372" w:hRule="atLeast"/>
        </w:trPr>
        <w:tc>
          <w:tcPr>
            <w:tcW w:w="1019" w:type="dxa"/>
            <w:noWrap w:val="0"/>
          </w:tcPr>
          <w:p w14:paraId="4D0126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22DEB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 w:val="0"/>
          </w:tcPr>
          <w:p w14:paraId="4CF62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  <w:noWrap w:val="0"/>
          </w:tcPr>
          <w:p w14:paraId="445F3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7583F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9EA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493" w:hRule="atLeast"/>
        </w:trPr>
        <w:tc>
          <w:tcPr>
            <w:tcW w:w="1019" w:type="dxa"/>
            <w:noWrap w:val="0"/>
          </w:tcPr>
          <w:p w14:paraId="621E81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202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5F969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 w:val="0"/>
          </w:tcPr>
          <w:p w14:paraId="7F6D7B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  <w:noWrap w:val="0"/>
          </w:tcPr>
          <w:p w14:paraId="22A47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5C2E4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C218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493" w:hRule="atLeast"/>
        </w:trPr>
        <w:tc>
          <w:tcPr>
            <w:tcW w:w="1019" w:type="dxa"/>
            <w:noWrap w:val="0"/>
          </w:tcPr>
          <w:p w14:paraId="4A04B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761" w:type="dxa"/>
            <w:noWrap w:val="0"/>
          </w:tcPr>
          <w:p w14:paraId="35E90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  <w:noWrap w:val="0"/>
          </w:tcPr>
          <w:p w14:paraId="5E922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  <w:noWrap w:val="0"/>
          </w:tcPr>
          <w:p w14:paraId="16866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692" w:type="dxa"/>
            <w:noWrap w:val="0"/>
          </w:tcPr>
          <w:p w14:paraId="483BF5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5E3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gridSpan w:val="3"/>
            <w:noWrap w:val="0"/>
          </w:tcPr>
          <w:p w14:paraId="24EF6A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  <w:noWrap w:val="0"/>
          </w:tcPr>
          <w:p w14:paraId="63A46642">
            <w:pPr>
              <w:rPr>
                <w:rFonts w:ascii="Times New Roman" w:hAnsi="Times New Roman" w:cs="Times New Roman"/>
              </w:rPr>
            </w:pPr>
          </w:p>
        </w:tc>
      </w:tr>
      <w:tr w14:paraId="66E46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193" w:type="dxa"/>
            <w:gridSpan w:val="3"/>
            <w:noWrap w:val="0"/>
          </w:tcPr>
          <w:p w14:paraId="313DC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  <w:noWrap w:val="0"/>
          </w:tcPr>
          <w:p w14:paraId="189F1E3E">
            <w:pPr>
              <w:rPr>
                <w:rFonts w:ascii="Times New Roman" w:hAnsi="Times New Roman" w:cs="Times New Roman"/>
              </w:rPr>
            </w:pPr>
          </w:p>
        </w:tc>
      </w:tr>
      <w:tr w14:paraId="6C9E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93" w:type="dxa"/>
            <w:gridSpan w:val="3"/>
            <w:noWrap w:val="0"/>
          </w:tcPr>
          <w:p w14:paraId="57156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  <w:noWrap w:val="0"/>
          </w:tcPr>
          <w:p w14:paraId="7F24070C">
            <w:pPr>
              <w:rPr>
                <w:rFonts w:ascii="Times New Roman" w:hAnsi="Times New Roman" w:cs="Times New Roman"/>
              </w:rPr>
            </w:pPr>
          </w:p>
        </w:tc>
      </w:tr>
    </w:tbl>
    <w:p w14:paraId="5E4CFB1B">
      <w:pPr>
        <w:pBdr>
          <w:top w:val="single" w:color="000000" w:sz="4" w:space="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63"/>
        <w:gridCol w:w="5764"/>
      </w:tblGrid>
      <w:tr w14:paraId="760F0D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27" w:type="dxa"/>
            <w:gridSpan w:val="2"/>
            <w:noWrap w:val="0"/>
          </w:tcPr>
          <w:p w14:paraId="742AFF93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14:paraId="474211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7" w:hRule="atLeast"/>
        </w:trPr>
        <w:tc>
          <w:tcPr>
            <w:tcW w:w="4363" w:type="dxa"/>
            <w:noWrap w:val="0"/>
          </w:tcPr>
          <w:p w14:paraId="57C90E52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  <w:noWrap w:val="0"/>
          </w:tcPr>
          <w:p w14:paraId="12E6296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14:paraId="2C89D46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461585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27" w:type="dxa"/>
            <w:gridSpan w:val="2"/>
            <w:noWrap w:val="0"/>
          </w:tcPr>
          <w:p w14:paraId="5D818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14:paraId="27B7DF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127" w:type="dxa"/>
            <w:gridSpan w:val="2"/>
            <w:noWrap w:val="0"/>
          </w:tcPr>
          <w:p w14:paraId="1A8B0AB7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14:paraId="44C2C30F">
      <w:pPr>
        <w:pBdr>
          <w:top w:val="single" w:color="000000" w:sz="4" w:space="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Style w:val="12"/>
        <w:tblW w:w="10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48"/>
        <w:gridCol w:w="2551"/>
        <w:gridCol w:w="567"/>
        <w:gridCol w:w="3261"/>
      </w:tblGrid>
      <w:tr w14:paraId="3C86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9" w:hRule="atLeast"/>
        </w:trPr>
        <w:tc>
          <w:tcPr>
            <w:tcW w:w="3748" w:type="dxa"/>
            <w:noWrap w:val="0"/>
          </w:tcPr>
          <w:p w14:paraId="1CA60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  <w:noWrap w:val="0"/>
          </w:tcPr>
          <w:p w14:paraId="56191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  <w:noWrap w:val="0"/>
          </w:tcPr>
          <w:p w14:paraId="65E8F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pacing w:val="-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14:paraId="7B3C5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14:paraId="6AB3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1" w:hRule="atLeast"/>
        </w:trPr>
        <w:tc>
          <w:tcPr>
            <w:tcW w:w="3748" w:type="dxa"/>
            <w:noWrap w:val="0"/>
          </w:tcPr>
          <w:p w14:paraId="593F1C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  <w:noWrap w:val="0"/>
          </w:tcPr>
          <w:p w14:paraId="0D2825B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14:paraId="0B741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8" w:type="dxa"/>
            <w:noWrap w:val="0"/>
          </w:tcPr>
          <w:p w14:paraId="72A375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  <w:noWrap w:val="0"/>
          </w:tcPr>
          <w:p w14:paraId="222CDBBA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14:paraId="28F6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8" w:type="dxa"/>
            <w:vMerge w:val="restart"/>
            <w:noWrap w:val="0"/>
          </w:tcPr>
          <w:p w14:paraId="1D159D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  <w:noWrap w:val="0"/>
          </w:tcPr>
          <w:p w14:paraId="0FE0FC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  <w:noWrap w:val="0"/>
          </w:tcPr>
          <w:p w14:paraId="12196681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14:paraId="477C2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8" w:type="dxa"/>
            <w:vMerge w:val="continue"/>
            <w:noWrap w:val="0"/>
          </w:tcPr>
          <w:p w14:paraId="183CF7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noWrap w:val="0"/>
          </w:tcPr>
          <w:p w14:paraId="762FD3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  <w:noWrap w:val="0"/>
          </w:tcPr>
          <w:p w14:paraId="6AE9DF91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14:paraId="5DBD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026" w:hRule="atLeast"/>
        </w:trPr>
        <w:tc>
          <w:tcPr>
            <w:tcW w:w="3748" w:type="dxa"/>
            <w:vMerge w:val="continue"/>
            <w:noWrap w:val="0"/>
          </w:tcPr>
          <w:p w14:paraId="6EC9C6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  <w:noWrap w:val="0"/>
          </w:tcPr>
          <w:p w14:paraId="60F293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  <w:noWrap w:val="0"/>
          </w:tcPr>
          <w:p w14:paraId="4DA28233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14:paraId="4BD5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48" w:type="dxa"/>
            <w:noWrap w:val="0"/>
          </w:tcPr>
          <w:p w14:paraId="6983B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  <w:noWrap w:val="0"/>
          </w:tcPr>
          <w:p w14:paraId="503E97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noWrap w:val="0"/>
          </w:tcPr>
          <w:p w14:paraId="03022C92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0AAB8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A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исключить из общей суммы  дохода,  выплаченные  алименты  в  сумме _______ руб.________коп., удерживаемые по ____________________________________________________</w:t>
      </w:r>
    </w:p>
    <w:p w14:paraId="37D2C7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14:paraId="6D2744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97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055"/>
      </w:tblGrid>
      <w:tr w14:paraId="12AD6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51" w:type="dxa"/>
            <w:noWrap w:val="0"/>
          </w:tcPr>
          <w:p w14:paraId="6F4CA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03C21C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14:paraId="1A49E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51" w:type="dxa"/>
            <w:noWrap w:val="0"/>
          </w:tcPr>
          <w:p w14:paraId="2E681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6FD64D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14:paraId="3534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51" w:type="dxa"/>
            <w:noWrap w:val="0"/>
          </w:tcPr>
          <w:p w14:paraId="30146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573275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14:paraId="0F9F0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5EBE3C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000793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14:paraId="4CE44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2B14C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79026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r>
              <w:fldChar w:fldCharType="begin"/>
            </w:r>
            <w:r>
              <w:instrText xml:space="preserve"> HYPERLINK "consultantplus://offline/ref=19C0AC0812534822189B267C81142BABB7BCE2889F2431A29D4EE74A3789952535D0A11D8F1F4736E9C621295E3FE4CF5A3EF6153B10A1C5B5c7I" \o "consultantplus://offline/ref=19C0AC0812534822189B267C81142BABB7BCE2889F2431A29D4EE74A3789952535D0A11D8F1F4736E9C621295E3FE4CF5A3EF6153B10A1C5B5c7I"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статьей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r>
              <w:fldChar w:fldCharType="begin"/>
            </w:r>
            <w:r>
              <w:instrText xml:space="preserve"> HYPERLINK "consultantplus://offline/ref=19C0AC0812534822189B267C81142BABB7BCE2889F2431A29D4EE74A3789952535D0A11D8F1F4732E8C621295E3FE4CF5A3EF6153B10A1C5B5c7I" \o "consultantplus://offline/ref=19C0AC0812534822189B267C81142BABB7BCE2889F2431A29D4EE74A3789952535D0A11D8F1F4732E8C621295E3FE4CF5A3EF6153B10A1C5B5c7I"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частью 3 статьи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14:paraId="1D36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3DBC29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222909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14:paraId="3FE2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1" w:type="dxa"/>
            <w:noWrap w:val="0"/>
          </w:tcPr>
          <w:p w14:paraId="39D3E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  <w:noWrap w:val="0"/>
          </w:tcPr>
          <w:p w14:paraId="1BFE9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14:paraId="5EFC7B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EF89D4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14:paraId="2CF1CFBC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41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55"/>
      </w:tblGrid>
      <w:tr w14:paraId="2871A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600EEA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 w:val="0"/>
          </w:tcPr>
          <w:p w14:paraId="36C9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14:paraId="1272C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4F0BB96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 w:val="0"/>
          </w:tcPr>
          <w:p w14:paraId="7A126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14:paraId="03A2F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2BA755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 w:val="0"/>
          </w:tcPr>
          <w:p w14:paraId="1C3AA8C0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14:paraId="16A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4F624F0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  <w:noWrap w:val="0"/>
          </w:tcPr>
          <w:p w14:paraId="5177915C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7C50605A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0021C6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C07E7F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7766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451811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14:paraId="0F4F64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F065A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0CFE6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736E1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14:paraId="6A78F1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0DB2D6F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3FAEA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D710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D5F36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43A7C9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D64A51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ED49CC6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1E8E14EE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14:paraId="1881B1CA">
      <w:pPr>
        <w:pStyle w:val="192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C18C03E">
      <w:pPr>
        <w:pStyle w:val="192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44037DF8">
      <w:pPr>
        <w:pStyle w:val="192"/>
        <w:numPr>
          <w:ilvl w:val="0"/>
          <w:numId w:val="3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406E4E31">
      <w:pPr>
        <w:pStyle w:val="192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14:paraId="6BD4C735">
      <w:pPr>
        <w:pStyle w:val="192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14:paraId="5913F7B7">
      <w:pPr>
        <w:pStyle w:val="192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0FBEB9D1"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tbl>
      <w:tblPr>
        <w:tblStyle w:val="12"/>
        <w:tblpPr w:leftFromText="180" w:rightFromText="180" w:vertAnchor="text" w:horzAnchor="margin" w:tblpXSpec="left" w:tblpY="-33"/>
        <w:tblW w:w="938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85"/>
        <w:gridCol w:w="651"/>
        <w:gridCol w:w="1871"/>
        <w:gridCol w:w="268"/>
        <w:gridCol w:w="3207"/>
      </w:tblGrid>
      <w:tr w14:paraId="7156F5C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" w:hRule="atLeast"/>
        </w:trPr>
        <w:tc>
          <w:tcPr>
            <w:tcW w:w="33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C3FE8B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8C802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C8753F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CC9415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75CA80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14:paraId="5FB88B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F92A0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68917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994A1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FB569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4C7E0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16098EDE">
      <w:pPr>
        <w:spacing w:after="0" w:line="240" w:lineRule="auto"/>
      </w:pPr>
    </w:p>
    <w:p w14:paraId="0D51563E">
      <w:pPr>
        <w:spacing w:after="0" w:line="240" w:lineRule="auto"/>
      </w:pPr>
    </w:p>
    <w:p w14:paraId="2702552D">
      <w:pPr>
        <w:spacing w:after="0" w:line="240" w:lineRule="auto"/>
      </w:pPr>
    </w:p>
    <w:p w14:paraId="63EDA338">
      <w:pPr>
        <w:pStyle w:val="192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14:paraId="54B3CF96">
      <w:pPr>
        <w:pStyle w:val="192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14:paraId="0A9CC96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0D0415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14:paraId="101366C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14:paraId="492452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14:paraId="7E6E0D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14:paraId="63CAEE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14:paraId="26F3C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E84D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29A6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F4E7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144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BDBB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B35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BF09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F0C3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DA5D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D4A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A6E7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0AD4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03E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1519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99B2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31FB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98DF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A9C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4BF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A454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3874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D02C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31B6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8C39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2867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8E85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E9A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E9A0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039D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71BE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B6E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33D2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3DE6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E7B2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4A0D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348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021A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04D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CC6F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A2301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BDCB206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428907FC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092E93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3F6F8BA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1C871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FEA821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134F78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2C294E3C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6CA0DFF4">
      <w:pPr>
        <w:pBdr>
          <w:top w:val="single" w:color="000000" w:sz="4" w:space="1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67DDA9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</w:t>
      </w:r>
    </w:p>
    <w:p w14:paraId="1BBB8452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1E905C4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77B7802A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F27BD92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8DBD98">
      <w:pPr>
        <w:pBdr>
          <w:top w:val="single" w:color="000000" w:sz="4" w:space="1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9F9237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6C97078E">
      <w:pPr>
        <w:pBdr>
          <w:top w:val="single" w:color="000000" w:sz="4" w:space="1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6CB67C">
      <w:pPr>
        <w:pBdr>
          <w:top w:val="single" w:color="000000" w:sz="4" w:space="1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F0F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о предоставлении информации об очередности предоставления жилых помещений по договорам социального найма</w:t>
      </w:r>
    </w:p>
    <w:p w14:paraId="037CF9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1AE4956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B371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46"/>
        <w:gridCol w:w="3525"/>
        <w:gridCol w:w="2948"/>
      </w:tblGrid>
      <w:tr w14:paraId="66D2A44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58B46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69A13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52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C0A2B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B74C9E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18CAF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45B1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73663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F05BB6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5C00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D6C1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D437D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49685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53E2CF14">
      <w:pPr>
        <w:jc w:val="both"/>
        <w:rPr>
          <w:rFonts w:ascii="Times New Roman" w:hAnsi="Times New Roman" w:cs="Times New Roman"/>
        </w:rPr>
      </w:pPr>
    </w:p>
    <w:p w14:paraId="79D2F7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Style w:val="12"/>
        <w:tblW w:w="4828" w:type="pct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44"/>
        <w:gridCol w:w="3525"/>
        <w:gridCol w:w="2950"/>
      </w:tblGrid>
      <w:tr w14:paraId="20BE51D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35" w:hRule="atLeast"/>
        </w:trPr>
        <w:tc>
          <w:tcPr>
            <w:tcW w:w="1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D8FD6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3512E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6C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A417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E47909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797BF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6A0D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7128B6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99" w:hRule="atLeast"/>
        </w:trPr>
        <w:tc>
          <w:tcPr>
            <w:tcW w:w="1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4F1FB2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5B2E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8F240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0F3E5D2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14:paraId="6860E870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14:paraId="260D47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31BED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14:paraId="711682E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14:paraId="1AD16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14:paraId="5C79C0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DB202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0F6B5AE5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41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513"/>
      </w:tblGrid>
      <w:tr w14:paraId="4C386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45A767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 w:val="0"/>
          </w:tcPr>
          <w:p w14:paraId="11FEEA8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14:paraId="3BF1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517884D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 w:val="0"/>
          </w:tcPr>
          <w:p w14:paraId="7CE6F7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14:paraId="4FF47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3DA9CBF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 w:val="0"/>
          </w:tcPr>
          <w:p w14:paraId="52272B14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14:paraId="16BA6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0013FD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noWrap w:val="0"/>
          </w:tcPr>
          <w:p w14:paraId="2CF8E95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4CC2887C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14:paraId="5C30A1ED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14:paraId="2ACDBC47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Style w:val="12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206F4E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3FAB48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74CF5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43D695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14:paraId="3F49BC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C0E83A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B6C55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F4AB5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14:paraId="67A10E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64C618B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6A440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835329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2E3BE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3437F6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64287D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518C2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5BA425E3">
      <w:pPr>
        <w:jc w:val="center"/>
        <w:rPr>
          <w:rFonts w:ascii="Times New Roman" w:hAnsi="Times New Roman" w:cs="Times New Roman"/>
          <w:lang w:eastAsia="ru-RU"/>
        </w:rPr>
      </w:pPr>
    </w:p>
    <w:p w14:paraId="4A2E0810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BB162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7C5D19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E4C4E2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12B571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4F582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6932C5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84ADF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5FE49C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5784DB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406F64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1D24DD2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F86EAC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BD1D30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C84535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18BD45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3862FA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B23698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08136D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E65810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5BE3F8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B05775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A6205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3532D1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50ADF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14:paraId="333FF28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7094D8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075AD4A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0C523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</w:t>
      </w:r>
    </w:p>
    <w:p w14:paraId="7C2E1A36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23B543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373465F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46D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Кому _________________________________</w:t>
      </w:r>
    </w:p>
    <w:p w14:paraId="28FA6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1C585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</w:t>
      </w:r>
    </w:p>
    <w:p w14:paraId="2CB8C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1C14E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0E71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4694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7F2A7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19281C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30199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РЕШЕНИЕ</w:t>
      </w:r>
    </w:p>
    <w:p w14:paraId="5CE53E11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14:paraId="0D21A9B9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»</w:t>
      </w:r>
    </w:p>
    <w:p w14:paraId="34F8B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4E346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144F6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B677B87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5A00F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6EB479C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FC7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7122C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7B35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8DE1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14:paraId="35B4FC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1E0D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AD87E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8AC3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26F933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0D6A4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B73478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D87547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4DFD08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1DA74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DA2E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0E15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6D7ACE1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2B352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890DA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320EC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219245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EF468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E9FB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9A0AA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1F1B395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FF3A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B3A39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43037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0FB92BEB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217B1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655CB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7C7612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E6709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77B91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1E4BA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181A8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062C45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09452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7705A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A514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7DB432D4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7D6F70B4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413DE7A6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6140C324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06668EF2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4BB30F1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7644FBD5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6C70FD62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1FC61A3C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5E87C6F4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C7A063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4C407139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434D674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A147C2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1EE55F1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219E5F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D68D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E03403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2A6BDE3A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0EAB0DB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2780B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74642">
      <w:pPr>
        <w:pStyle w:val="207"/>
        <w:ind w:left="-142"/>
        <w:jc w:val="right"/>
        <w:rPr>
          <w:b w:val="0"/>
        </w:rPr>
      </w:pPr>
    </w:p>
    <w:p w14:paraId="53C60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F20D2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37FC516">
      <w:pPr>
        <w:pStyle w:val="2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14:paraId="6292AA1E">
      <w:pPr>
        <w:pStyle w:val="2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14:paraId="0803E8D7">
      <w:pPr>
        <w:pStyle w:val="28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4D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84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B1D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69884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02D0A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14:paraId="22F1E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198AE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71201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720BEC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7E64C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4B253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6B192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B1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D8D37">
      <w:pPr>
        <w:pStyle w:val="28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14:paraId="6F66E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EB75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57BA8D70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3455E4FC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14:paraId="3A1C2F8D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02F9D8E0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6E8B418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7B479795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1E8584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49317059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55A8FB4C">
      <w:pPr>
        <w:rPr>
          <w:rFonts w:ascii="Times New Roman" w:hAnsi="Times New Roman" w:cs="Times New Roman"/>
          <w:sz w:val="20"/>
          <w:szCs w:val="20"/>
        </w:rPr>
      </w:pPr>
    </w:p>
    <w:p w14:paraId="338FA011">
      <w:pPr>
        <w:rPr>
          <w:rFonts w:ascii="Times New Roman" w:hAnsi="Times New Roman" w:cs="Times New Roman"/>
          <w:sz w:val="20"/>
          <w:szCs w:val="20"/>
        </w:rPr>
      </w:pPr>
    </w:p>
    <w:p w14:paraId="292F1015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7E998186">
      <w:pPr>
        <w:rPr>
          <w:rFonts w:ascii="Times New Roman" w:hAnsi="Times New Roman" w:cs="Times New Roman"/>
          <w:sz w:val="16"/>
          <w:szCs w:val="16"/>
        </w:rPr>
      </w:pPr>
    </w:p>
    <w:p w14:paraId="37802A04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7DE30B0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5DA83E6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B617818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F7191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8113B2E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53EAEC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2127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EF7E8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0D66080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0B14EB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2B6FE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C21CA">
      <w:pPr>
        <w:pStyle w:val="207"/>
        <w:ind w:left="-142"/>
        <w:jc w:val="right"/>
        <w:rPr>
          <w:b w:val="0"/>
        </w:rPr>
      </w:pPr>
    </w:p>
    <w:p w14:paraId="6A6EA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0E639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BBD80B5">
      <w:pPr>
        <w:pStyle w:val="2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14:paraId="0555322E">
      <w:pPr>
        <w:pStyle w:val="2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14:paraId="18F7BFDE">
      <w:pPr>
        <w:pStyle w:val="28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E1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84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4741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2ABBE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0F8E4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14:paraId="409A4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2802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2DEF0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5FEE9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56ADE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4CE05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CD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BCD47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5C95B734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070B1BA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0121F81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13E5A405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5DD10D7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4424339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25F8B630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2EA9E922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00448F1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7E3BA71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0CE87BC8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14:paraId="6182B4E6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144B5A2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471576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A39B7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0B7C95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6F68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AFA843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5B6961AA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0591756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5E6BD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560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732A5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3B4E04B6">
      <w:pPr>
        <w:pStyle w:val="28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3EA9F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D10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6B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</w:t>
      </w:r>
    </w:p>
    <w:p w14:paraId="56C34DC0">
      <w:pPr>
        <w:pStyle w:val="28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354267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1BE81">
      <w:pPr>
        <w:pStyle w:val="28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14:paraId="59E55D39">
      <w:pPr>
        <w:pStyle w:val="2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63E42588">
      <w:pPr>
        <w:pStyle w:val="2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14:paraId="58038F57">
      <w:pPr>
        <w:pStyle w:val="28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14:paraId="6F61D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14:paraId="411AC0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14:paraId="6DD12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281F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10493E69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14:paraId="5C468E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7890497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14:paraId="0422E3BD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14:paraId="0896D21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14:paraId="01E29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21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1655A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38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5389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63DD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(фамилия, инициалы)</w:t>
      </w:r>
    </w:p>
    <w:p w14:paraId="161F8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1DFC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8739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3CE0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049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2A8D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68689FB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14:paraId="56943A48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20594D2A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E3566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5286A900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14:paraId="4F58042E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1BB19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№ _____________ </w:t>
      </w:r>
    </w:p>
    <w:p w14:paraId="7D3C4A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5B8C512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12"/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"/>
        <w:gridCol w:w="4961"/>
        <w:gridCol w:w="4394"/>
      </w:tblGrid>
      <w:tr w14:paraId="36231F1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7E9F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№</w:t>
            </w:r>
          </w:p>
          <w:p w14:paraId="3F554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3B28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5BF5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41"/>
        <w:tblW w:w="1034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961"/>
        <w:gridCol w:w="4394"/>
      </w:tblGrid>
      <w:tr w14:paraId="0E70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10FBAB1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 w:val="0"/>
          </w:tcPr>
          <w:p w14:paraId="083527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  <w:noWrap w:val="0"/>
          </w:tcPr>
          <w:p w14:paraId="24C370EA"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14012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6EA212B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 w:val="0"/>
          </w:tcPr>
          <w:p w14:paraId="6CC6E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  <w:noWrap w:val="0"/>
          </w:tcPr>
          <w:p w14:paraId="15917027"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452A0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273228D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 w:val="0"/>
          </w:tcPr>
          <w:p w14:paraId="097475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  <w:noWrap w:val="0"/>
          </w:tcPr>
          <w:p w14:paraId="7FC00C9E"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14:paraId="2ECD6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</w:tcPr>
          <w:p w14:paraId="50205F0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noWrap w:val="0"/>
          </w:tcPr>
          <w:p w14:paraId="0291F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  <w:noWrap w:val="0"/>
          </w:tcPr>
          <w:p w14:paraId="5816A009">
            <w:pPr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77127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ECA3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2A4D3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40050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6B819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принявшего решение)</w:t>
      </w:r>
    </w:p>
    <w:p w14:paraId="4216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3C9C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«__»  _______________ 20__ г.</w:t>
      </w:r>
    </w:p>
    <w:p w14:paraId="2E1AFB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 w14:paraId="21BAF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М.П.</w:t>
      </w:r>
    </w:p>
    <w:p w14:paraId="7290D10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>
      <w:pgSz w:w="11906" w:h="16838"/>
      <w:pgMar w:top="1134" w:right="62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angal">
    <w:altName w:val="Cambria Math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font331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2A08">
    <w:pPr>
      <w:pStyle w:val="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15</w:t>
    </w:r>
    <w:r>
      <w:fldChar w:fldCharType="end"/>
    </w:r>
  </w:p>
  <w:p w14:paraId="1CDBA7BA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B409C"/>
    <w:rsid w:val="2CCD2C49"/>
    <w:rsid w:val="3BD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nhideWhenUsed="0" w:uiPriority="99" w:semiHidden="0" w:name="footnote text"/>
    <w:lsdException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8"/>
    <w:qFormat/>
    <w:uiPriority w:val="9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4">
    <w:name w:val="heading 3"/>
    <w:basedOn w:val="1"/>
    <w:next w:val="1"/>
    <w:link w:val="189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caps/>
      <w:spacing w:val="20"/>
      <w:sz w:val="32"/>
      <w:szCs w:val="32"/>
      <w:lang w:eastAsia="ru-RU"/>
    </w:rPr>
  </w:style>
  <w:style w:type="paragraph" w:styleId="5">
    <w:name w:val="heading 4"/>
    <w:basedOn w:val="1"/>
    <w:next w:val="1"/>
    <w:link w:val="190"/>
    <w:qFormat/>
    <w:uiPriority w:val="99"/>
    <w:pPr>
      <w:keepNext/>
      <w:keepLines/>
      <w:spacing w:before="200" w:after="0" w:line="240" w:lineRule="auto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  <w:lang w:eastAsia="ru-RU"/>
    </w:rPr>
  </w:style>
  <w:style w:type="paragraph" w:styleId="6">
    <w:name w:val="heading 5"/>
    <w:basedOn w:val="1"/>
    <w:next w:val="1"/>
    <w:link w:val="191"/>
    <w:qFormat/>
    <w:uiPriority w:val="99"/>
    <w:pPr>
      <w:keepNext/>
      <w:spacing w:after="0" w:line="240" w:lineRule="auto"/>
      <w:jc w:val="right"/>
      <w:outlineLvl w:val="4"/>
    </w:pPr>
    <w:rPr>
      <w:rFonts w:ascii="Times New Roman" w:hAnsi="Times New Roman" w:eastAsia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7">
    <w:name w:val="heading 6"/>
    <w:basedOn w:val="1"/>
    <w:next w:val="1"/>
    <w:link w:val="211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4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qFormat/>
    <w:uiPriority w:val="99"/>
    <w:rPr>
      <w:vertAlign w:val="superscript"/>
    </w:rPr>
  </w:style>
  <w:style w:type="character" w:styleId="14">
    <w:name w:val="annotation reference"/>
    <w:basedOn w:val="11"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99"/>
    <w:rPr>
      <w:i/>
      <w:iCs/>
    </w:rPr>
  </w:style>
  <w:style w:type="character" w:styleId="17">
    <w:name w:val="Hyperlink"/>
    <w:basedOn w:val="11"/>
    <w:qFormat/>
    <w:uiPriority w:val="99"/>
    <w:rPr>
      <w:color w:val="0000FF"/>
      <w:u w:val="single"/>
    </w:rPr>
  </w:style>
  <w:style w:type="paragraph" w:styleId="18">
    <w:name w:val="Balloon Text"/>
    <w:basedOn w:val="1"/>
    <w:link w:val="205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endnote text"/>
    <w:basedOn w:val="1"/>
    <w:link w:val="186"/>
    <w:semiHidden/>
    <w:unhideWhenUsed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link w:val="59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link w:val="208"/>
    <w:unhideWhenUsed/>
    <w:uiPriority w:val="99"/>
    <w:pPr>
      <w:spacing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209"/>
    <w:semiHidden/>
    <w:unhideWhenUsed/>
    <w:uiPriority w:val="99"/>
    <w:rPr>
      <w:b/>
      <w:bCs/>
    </w:rPr>
  </w:style>
  <w:style w:type="paragraph" w:styleId="23">
    <w:name w:val="footnote text"/>
    <w:basedOn w:val="1"/>
    <w:link w:val="20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4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202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8">
    <w:name w:val="Body Text"/>
    <w:basedOn w:val="1"/>
    <w:link w:val="213"/>
    <w:semiHidden/>
    <w:unhideWhenUsed/>
    <w:qFormat/>
    <w:uiPriority w:val="99"/>
    <w:pPr>
      <w:spacing w:after="120"/>
    </w:pPr>
  </w:style>
  <w:style w:type="paragraph" w:styleId="2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30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3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6">
    <w:name w:val="Body Text Indent"/>
    <w:basedOn w:val="1"/>
    <w:link w:val="199"/>
    <w:uiPriority w:val="99"/>
    <w:pPr>
      <w:spacing w:after="0" w:line="240" w:lineRule="auto"/>
      <w:ind w:firstLine="709"/>
      <w:jc w:val="both"/>
    </w:pPr>
    <w:rPr>
      <w:rFonts w:ascii="Times New Roman CYR" w:hAnsi="Times New Roman CYR" w:eastAsia="Times New Roman" w:cs="Times New Roman CYR"/>
      <w:sz w:val="20"/>
      <w:szCs w:val="20"/>
      <w:lang w:eastAsia="ru-RU"/>
    </w:rPr>
  </w:style>
  <w:style w:type="paragraph" w:styleId="37">
    <w:name w:val="Title"/>
    <w:basedOn w:val="1"/>
    <w:next w:val="1"/>
    <w:link w:val="5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8">
    <w:name w:val="footer"/>
    <w:basedOn w:val="1"/>
    <w:link w:val="20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9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4C4C4C"/>
      <w:sz w:val="16"/>
      <w:szCs w:val="16"/>
      <w:lang w:eastAsia="ru-RU"/>
    </w:rPr>
  </w:style>
  <w:style w:type="paragraph" w:styleId="40">
    <w:name w:val="Subtitle"/>
    <w:basedOn w:val="1"/>
    <w:next w:val="1"/>
    <w:link w:val="52"/>
    <w:qFormat/>
    <w:uiPriority w:val="11"/>
    <w:pPr>
      <w:spacing w:before="200" w:after="200"/>
    </w:pPr>
    <w:rPr>
      <w:sz w:val="24"/>
      <w:szCs w:val="24"/>
    </w:rPr>
  </w:style>
  <w:style w:type="table" w:styleId="41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43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4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45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6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7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8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9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0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1">
    <w:name w:val="Title Char"/>
    <w:basedOn w:val="11"/>
    <w:link w:val="37"/>
    <w:qFormat/>
    <w:uiPriority w:val="10"/>
    <w:rPr>
      <w:sz w:val="48"/>
      <w:szCs w:val="48"/>
    </w:rPr>
  </w:style>
  <w:style w:type="character" w:customStyle="1" w:styleId="52">
    <w:name w:val="Subtitle Char"/>
    <w:basedOn w:val="11"/>
    <w:link w:val="40"/>
    <w:qFormat/>
    <w:uiPriority w:val="11"/>
    <w:rPr>
      <w:sz w:val="24"/>
      <w:szCs w:val="24"/>
    </w:rPr>
  </w:style>
  <w:style w:type="paragraph" w:styleId="53">
    <w:name w:val="Quote"/>
    <w:basedOn w:val="1"/>
    <w:next w:val="1"/>
    <w:link w:val="54"/>
    <w:qFormat/>
    <w:uiPriority w:val="29"/>
    <w:pPr>
      <w:ind w:left="720" w:right="720"/>
    </w:pPr>
    <w:rPr>
      <w:i/>
    </w:rPr>
  </w:style>
  <w:style w:type="character" w:customStyle="1" w:styleId="54">
    <w:name w:val="Quote Char"/>
    <w:link w:val="53"/>
    <w:uiPriority w:val="29"/>
    <w:rPr>
      <w:i/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6">
    <w:name w:val="Intense Quote Char"/>
    <w:link w:val="55"/>
    <w:uiPriority w:val="30"/>
    <w:rPr>
      <w:i/>
    </w:rPr>
  </w:style>
  <w:style w:type="character" w:customStyle="1" w:styleId="57">
    <w:name w:val="Header Char"/>
    <w:basedOn w:val="11"/>
    <w:uiPriority w:val="99"/>
  </w:style>
  <w:style w:type="character" w:customStyle="1" w:styleId="58">
    <w:name w:val="Footer Char"/>
    <w:basedOn w:val="11"/>
    <w:uiPriority w:val="99"/>
  </w:style>
  <w:style w:type="character" w:customStyle="1" w:styleId="59">
    <w:name w:val="Caption Char"/>
    <w:basedOn w:val="11"/>
    <w:link w:val="20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60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8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9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70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71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2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3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2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9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0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1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2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3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4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6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7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8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9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00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01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1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2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3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4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5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4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5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6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7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8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9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31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2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3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4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5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6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8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9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40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1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2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3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5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6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7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8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9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50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8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9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0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3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4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5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6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7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80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81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2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3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4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5">
    <w:name w:val="Footnote Text Char"/>
    <w:qFormat/>
    <w:uiPriority w:val="99"/>
    <w:rPr>
      <w:sz w:val="18"/>
    </w:rPr>
  </w:style>
  <w:style w:type="character" w:customStyle="1" w:styleId="186">
    <w:name w:val="Endnote Text Char"/>
    <w:link w:val="19"/>
    <w:qFormat/>
    <w:uiPriority w:val="99"/>
    <w:rPr>
      <w:sz w:val="20"/>
    </w:rPr>
  </w:style>
  <w:style w:type="paragraph" w:customStyle="1" w:styleId="187">
    <w:name w:val="TOC Heading"/>
    <w:unhideWhenUsed/>
    <w:qFormat/>
    <w:uiPriority w:val="39"/>
    <w:rPr>
      <w:rFonts w:hint="default"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188">
    <w:name w:val="Заголовок 2 Знак"/>
    <w:basedOn w:val="11"/>
    <w:link w:val="3"/>
    <w:qFormat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89">
    <w:name w:val="Заголовок 3 Знак"/>
    <w:basedOn w:val="11"/>
    <w:link w:val="4"/>
    <w:qFormat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190">
    <w:name w:val="Заголовок 4 Знак"/>
    <w:basedOn w:val="11"/>
    <w:link w:val="5"/>
    <w:qFormat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191">
    <w:name w:val="Заголовок 5 Знак"/>
    <w:basedOn w:val="11"/>
    <w:link w:val="6"/>
    <w:qFormat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192">
    <w:name w:val="List Paragraph"/>
    <w:basedOn w:val="1"/>
    <w:qFormat/>
    <w:uiPriority w:val="99"/>
    <w:pPr>
      <w:spacing w:after="0"/>
      <w:ind w:left="720"/>
    </w:pPr>
  </w:style>
  <w:style w:type="paragraph" w:customStyle="1" w:styleId="193">
    <w:name w:val="ConsPlusNormal"/>
    <w:link w:val="210"/>
    <w:qFormat/>
    <w:uiPriority w:val="0"/>
    <w:pPr>
      <w:widowControl w:val="0"/>
      <w:ind w:firstLine="720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customStyle="1" w:styleId="194">
    <w:name w:val="Обычный1"/>
    <w:qFormat/>
    <w:uiPriority w:val="99"/>
    <w:rPr>
      <w:rFonts w:hint="default" w:ascii="Arial" w:hAnsi="Arial" w:eastAsia="Times New Roman" w:cs="Arial"/>
      <w:sz w:val="18"/>
      <w:szCs w:val="18"/>
      <w:lang w:val="ru-RU" w:eastAsia="ru-RU" w:bidi="ar-SA"/>
    </w:rPr>
  </w:style>
  <w:style w:type="paragraph" w:customStyle="1" w:styleId="195">
    <w:name w:val="Heading"/>
    <w:qFormat/>
    <w:uiPriority w:val="99"/>
    <w:rPr>
      <w:rFonts w:hint="default" w:ascii="Arial" w:hAnsi="Arial" w:eastAsia="Times New Roman" w:cs="Arial"/>
      <w:b/>
      <w:bCs/>
      <w:sz w:val="22"/>
      <w:szCs w:val="22"/>
      <w:lang w:val="ru-RU" w:eastAsia="ru-RU" w:bidi="ar-SA"/>
    </w:rPr>
  </w:style>
  <w:style w:type="paragraph" w:customStyle="1" w:styleId="196">
    <w:name w:val="Preformat"/>
    <w:qFormat/>
    <w:uiPriority w:val="99"/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7">
    <w:name w:val="ConsPlusNonformat"/>
    <w:qFormat/>
    <w:uiPriority w:val="99"/>
    <w:pPr>
      <w:widowControl w:val="0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8">
    <w:name w:val="formattext"/>
    <w:qFormat/>
    <w:uiPriority w:val="0"/>
    <w:pPr>
      <w:widowControl w:val="0"/>
    </w:pPr>
    <w:rPr>
      <w:rFonts w:hint="default" w:ascii="Times New Roman" w:hAnsi="Times New Roman" w:eastAsia="Times New Roman" w:cs="Times New Roman"/>
      <w:sz w:val="18"/>
      <w:szCs w:val="18"/>
      <w:lang w:val="ru-RU" w:eastAsia="ru-RU" w:bidi="ar-SA"/>
    </w:rPr>
  </w:style>
  <w:style w:type="character" w:customStyle="1" w:styleId="199">
    <w:name w:val="Основной текст с отступом Знак"/>
    <w:basedOn w:val="11"/>
    <w:link w:val="36"/>
    <w:qFormat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200">
    <w:name w:val="No Spacing"/>
    <w:qFormat/>
    <w:uiPriority w:val="99"/>
    <w:rPr>
      <w:rFonts w:hint="default"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201">
    <w:name w:val="headertext"/>
    <w:qFormat/>
    <w:uiPriority w:val="99"/>
    <w:pPr>
      <w:widowControl w:val="0"/>
    </w:pPr>
    <w:rPr>
      <w:rFonts w:hint="default"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202">
    <w:name w:val="Верхний колонтитул Знак"/>
    <w:basedOn w:val="11"/>
    <w:link w:val="25"/>
    <w:qFormat/>
    <w:uiPriority w:val="99"/>
  </w:style>
  <w:style w:type="character" w:customStyle="1" w:styleId="203">
    <w:name w:val="Нижний колонтитул Знак"/>
    <w:basedOn w:val="11"/>
    <w:link w:val="38"/>
    <w:qFormat/>
    <w:uiPriority w:val="99"/>
  </w:style>
  <w:style w:type="character" w:customStyle="1" w:styleId="204">
    <w:name w:val="Текст сноски Знак"/>
    <w:basedOn w:val="11"/>
    <w:link w:val="23"/>
    <w:qFormat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5">
    <w:name w:val="Текст выноски Знак"/>
    <w:basedOn w:val="11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06">
    <w:name w:val="Название проектного документа"/>
    <w:basedOn w:val="1"/>
    <w:qFormat/>
    <w:uiPriority w:val="0"/>
    <w:pPr>
      <w:widowControl w:val="0"/>
      <w:spacing w:after="0" w:line="240" w:lineRule="auto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  <w:lang w:eastAsia="ru-RU"/>
    </w:rPr>
  </w:style>
  <w:style w:type="paragraph" w:customStyle="1" w:styleId="207">
    <w:name w:val="ConsPlusTitle"/>
    <w:qFormat/>
    <w:uiPriority w:val="0"/>
    <w:pPr>
      <w:widowControl w:val="0"/>
    </w:pPr>
    <w:rPr>
      <w:rFonts w:hint="default"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08">
    <w:name w:val="Текст примечания Знак"/>
    <w:basedOn w:val="11"/>
    <w:link w:val="21"/>
    <w:qFormat/>
    <w:uiPriority w:val="0"/>
    <w:rPr>
      <w:rFonts w:cs="Calibri"/>
      <w:sz w:val="20"/>
      <w:szCs w:val="20"/>
      <w:lang w:eastAsia="en-US"/>
    </w:rPr>
  </w:style>
  <w:style w:type="character" w:customStyle="1" w:styleId="209">
    <w:name w:val="Тема примечания Знак"/>
    <w:basedOn w:val="208"/>
    <w:link w:val="22"/>
    <w:semiHidden/>
    <w:qFormat/>
    <w:uiPriority w:val="99"/>
    <w:rPr>
      <w:rFonts w:cs="Calibri"/>
      <w:b/>
      <w:bCs/>
      <w:sz w:val="20"/>
      <w:szCs w:val="20"/>
      <w:lang w:eastAsia="en-US"/>
    </w:rPr>
  </w:style>
  <w:style w:type="character" w:customStyle="1" w:styleId="210">
    <w:name w:val="ConsPlusNormal Знак"/>
    <w:link w:val="193"/>
    <w:qFormat/>
    <w:uiPriority w:val="0"/>
    <w:rPr>
      <w:rFonts w:ascii="Arial" w:hAnsi="Arial" w:eastAsia="Times New Roman" w:cs="Arial"/>
      <w:sz w:val="20"/>
      <w:szCs w:val="20"/>
    </w:rPr>
  </w:style>
  <w:style w:type="character" w:customStyle="1" w:styleId="211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lang w:eastAsia="en-US"/>
    </w:rPr>
  </w:style>
  <w:style w:type="paragraph" w:customStyle="1" w:styleId="212">
    <w:name w:val="Revision"/>
    <w:hidden/>
    <w:semiHidden/>
    <w:qFormat/>
    <w:uiPriority w:val="99"/>
    <w:rPr>
      <w:rFonts w:hint="default" w:ascii="Calibri" w:hAnsi="Calibri" w:eastAsia="Calibri" w:cs="Calibri"/>
      <w:sz w:val="22"/>
      <w:szCs w:val="22"/>
      <w:lang w:val="ru-RU" w:eastAsia="en-US" w:bidi="ar-SA"/>
    </w:rPr>
  </w:style>
  <w:style w:type="character" w:customStyle="1" w:styleId="213">
    <w:name w:val="Основной текст Знак"/>
    <w:basedOn w:val="11"/>
    <w:link w:val="28"/>
    <w:semiHidden/>
    <w:qFormat/>
    <w:uiPriority w:val="99"/>
    <w:rPr>
      <w:rFonts w:cs="Calibri"/>
      <w:lang w:eastAsia="en-US"/>
    </w:rPr>
  </w:style>
  <w:style w:type="paragraph" w:customStyle="1" w:styleId="214">
    <w:name w:val="Text body"/>
    <w:basedOn w:val="1"/>
    <w:qFormat/>
    <w:uiPriority w:val="0"/>
    <w:pPr>
      <w:widowControl w:val="0"/>
      <w:spacing w:after="120" w:line="240" w:lineRule="auto"/>
    </w:pPr>
    <w:rPr>
      <w:rFonts w:ascii="Arial" w:hAnsi="Arial" w:eastAsia="SimSun" w:cs="Mangal"/>
      <w:sz w:val="24"/>
      <w:szCs w:val="24"/>
      <w:lang w:eastAsia="zh-CN" w:bidi="hi-IN"/>
    </w:rPr>
  </w:style>
  <w:style w:type="character" w:customStyle="1" w:styleId="2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en-US"/>
    </w:rPr>
  </w:style>
  <w:style w:type="character" w:customStyle="1" w:styleId="216">
    <w:name w:val="Текст примечания Знак2"/>
    <w:semiHidden/>
    <w:qFormat/>
    <w:uiPriority w:val="99"/>
    <w:rPr>
      <w:rFonts w:ascii="Calibri" w:hAnsi="Calibri" w:eastAsia="SimSun" w:cs="font331"/>
      <w:lang w:eastAsia="ar-SA"/>
    </w:rPr>
  </w:style>
  <w:style w:type="character" w:customStyle="1" w:styleId="217">
    <w:name w:val="fontstyle01"/>
    <w:qFormat/>
    <w:uiPriority w:val="0"/>
    <w:rPr>
      <w:rFonts w:hint="default" w:ascii="TimesNewRomanPSMT" w:hAnsi="TimesNewRomanPSMT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24E7-80F1-4A88-BACD-DD3CA894F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TotalTime>4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2022-02-16T09:46:00Z</dcterms:created>
  <dc:creator>Олеся Евгеньевна Кравцова</dc:creator>
  <cp:lastModifiedBy>Asus</cp:lastModifiedBy>
  <cp:lastPrinted>2026-03-05T07:40:16Z</cp:lastPrinted>
  <dcterms:modified xsi:type="dcterms:W3CDTF">2026-03-05T07:43:40Z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68E6CB58CED84CE784D6549F316E182C_12</vt:lpwstr>
  </property>
</Properties>
</file>