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96168" w14:textId="77777777" w:rsidR="00A25555" w:rsidRPr="00D10FAB" w:rsidRDefault="00A25555" w:rsidP="00A25555">
      <w:pPr>
        <w:pStyle w:val="1"/>
        <w:rPr>
          <w:sz w:val="28"/>
          <w:szCs w:val="28"/>
          <w:lang w:val="ru-RU"/>
        </w:rPr>
      </w:pPr>
      <w:r w:rsidRPr="00D10FAB">
        <w:rPr>
          <w:sz w:val="28"/>
          <w:szCs w:val="28"/>
          <w:lang w:val="ru-RU"/>
        </w:rPr>
        <w:t>АДМИНИСТРАЦИЯ МУНИЦИПАЛЬНОГО ОБРАЗОВАНИЯ</w:t>
      </w:r>
    </w:p>
    <w:p w14:paraId="2F3AC858" w14:textId="77777777" w:rsidR="00A25555" w:rsidRPr="00CA24C3" w:rsidRDefault="00A25555" w:rsidP="00A25555">
      <w:pPr>
        <w:jc w:val="center"/>
        <w:rPr>
          <w:b/>
          <w:bCs/>
        </w:rPr>
      </w:pPr>
      <w:r w:rsidRPr="00CA24C3">
        <w:rPr>
          <w:b/>
          <w:bCs/>
        </w:rPr>
        <w:t>ХВАЛОВСКОЕ СЕЛЬСКОЕ ПОСЕЛЕНИЕ</w:t>
      </w:r>
    </w:p>
    <w:p w14:paraId="7D24B1A8" w14:textId="77777777" w:rsidR="00A25555" w:rsidRDefault="00A25555" w:rsidP="00A25555">
      <w:pPr>
        <w:jc w:val="center"/>
        <w:rPr>
          <w:b/>
          <w:bCs/>
        </w:rPr>
      </w:pPr>
      <w:r w:rsidRPr="00CA24C3">
        <w:rPr>
          <w:b/>
          <w:bCs/>
        </w:rPr>
        <w:t>ВОЛХОВСКОГО МУНИЦИПАЛЬНОГО РАЙОНА</w:t>
      </w:r>
    </w:p>
    <w:p w14:paraId="03C06422" w14:textId="77777777" w:rsidR="00A25555" w:rsidRPr="00D10FAB" w:rsidRDefault="00A25555" w:rsidP="00A25555">
      <w:pPr>
        <w:jc w:val="center"/>
        <w:rPr>
          <w:b/>
          <w:bCs/>
        </w:rPr>
      </w:pPr>
      <w:r w:rsidRPr="00D10FAB">
        <w:rPr>
          <w:b/>
        </w:rPr>
        <w:t>ЛЕНИНГРАДСКОЙ ОБЛАСТИ</w:t>
      </w:r>
    </w:p>
    <w:p w14:paraId="06CE27A0" w14:textId="77777777" w:rsidR="00A25555" w:rsidRDefault="00A25555" w:rsidP="00A25555">
      <w:pPr>
        <w:rPr>
          <w:b/>
        </w:rPr>
      </w:pPr>
    </w:p>
    <w:p w14:paraId="2DD2CC3D" w14:textId="77777777" w:rsidR="00A25555" w:rsidRDefault="00A25555" w:rsidP="00A25555">
      <w:pPr>
        <w:jc w:val="center"/>
        <w:rPr>
          <w:b/>
        </w:rPr>
      </w:pPr>
      <w:r>
        <w:rPr>
          <w:b/>
        </w:rPr>
        <w:t>ПОСТАНОВЛЕНИЕ</w:t>
      </w:r>
    </w:p>
    <w:p w14:paraId="0AF212F6" w14:textId="77777777" w:rsidR="00A25555" w:rsidRPr="00DD16DC" w:rsidRDefault="00A25555" w:rsidP="00A25555">
      <w:pPr>
        <w:jc w:val="center"/>
        <w:rPr>
          <w:b/>
        </w:rPr>
      </w:pPr>
    </w:p>
    <w:p w14:paraId="03CE0FD5" w14:textId="7A8F1BA8" w:rsidR="00A25555" w:rsidRPr="00DD16DC" w:rsidRDefault="00CF2A8A" w:rsidP="00A25555">
      <w:pPr>
        <w:jc w:val="center"/>
        <w:rPr>
          <w:b/>
          <w:color w:val="FF0000"/>
        </w:rPr>
      </w:pPr>
      <w:r>
        <w:t>о</w:t>
      </w:r>
      <w:r w:rsidRPr="00DD16DC">
        <w:t>т</w:t>
      </w:r>
      <w:r>
        <w:t xml:space="preserve"> 23 октября</w:t>
      </w:r>
      <w:r w:rsidR="00A25555">
        <w:t xml:space="preserve"> 202</w:t>
      </w:r>
      <w:r>
        <w:t>5</w:t>
      </w:r>
      <w:r w:rsidR="00A25555" w:rsidRPr="00DD16DC">
        <w:t xml:space="preserve"> </w:t>
      </w:r>
      <w:r w:rsidR="00937C57" w:rsidRPr="00DD16DC">
        <w:t xml:space="preserve">года </w:t>
      </w:r>
      <w:r w:rsidR="00937C57">
        <w:t>№</w:t>
      </w:r>
      <w:r w:rsidR="001C110E">
        <w:t xml:space="preserve"> </w:t>
      </w:r>
      <w:r w:rsidR="001C110E" w:rsidRPr="001C110E">
        <w:rPr>
          <w:b/>
          <w:bCs/>
        </w:rPr>
        <w:t>1</w:t>
      </w:r>
      <w:r>
        <w:rPr>
          <w:b/>
          <w:bCs/>
        </w:rPr>
        <w:t>8</w:t>
      </w:r>
      <w:r w:rsidR="001C110E" w:rsidRPr="001C110E">
        <w:rPr>
          <w:b/>
          <w:bCs/>
        </w:rPr>
        <w:t>1</w:t>
      </w:r>
      <w:r w:rsidR="00A25555" w:rsidRPr="006341C9">
        <w:rPr>
          <w:b/>
        </w:rPr>
        <w:t xml:space="preserve"> </w:t>
      </w:r>
      <w:r w:rsidR="00A25555" w:rsidRPr="00334371">
        <w:rPr>
          <w:b/>
        </w:rPr>
        <w:t xml:space="preserve"> </w:t>
      </w:r>
      <w:r w:rsidR="00A25555" w:rsidRPr="00A435DA">
        <w:rPr>
          <w:b/>
          <w:color w:val="FF6600"/>
        </w:rPr>
        <w:t xml:space="preserve">  </w:t>
      </w:r>
      <w:r w:rsidR="00A25555" w:rsidRPr="00A435DA">
        <w:rPr>
          <w:color w:val="FF6600"/>
        </w:rPr>
        <w:t xml:space="preserve"> </w:t>
      </w:r>
    </w:p>
    <w:p w14:paraId="13421528" w14:textId="77777777" w:rsidR="00B82EEE" w:rsidRDefault="00B82EEE" w:rsidP="00B82EEE">
      <w:pPr>
        <w:rPr>
          <w:b/>
        </w:rPr>
      </w:pPr>
    </w:p>
    <w:p w14:paraId="7FB36F3E" w14:textId="77777777" w:rsidR="00CF2A8A" w:rsidRDefault="00B82EEE" w:rsidP="00CF2A8A">
      <w:pPr>
        <w:jc w:val="center"/>
        <w:rPr>
          <w:b/>
        </w:rPr>
      </w:pPr>
      <w:r w:rsidRPr="00EA7161">
        <w:rPr>
          <w:b/>
        </w:rPr>
        <w:t xml:space="preserve"> </w:t>
      </w:r>
      <w:r w:rsidR="00CF2A8A">
        <w:rPr>
          <w:b/>
        </w:rPr>
        <w:t>О внесении изменений и дополнений в постановление администрации</w:t>
      </w:r>
    </w:p>
    <w:p w14:paraId="21BF98D2" w14:textId="1F9F10DD" w:rsidR="00CF2A8A" w:rsidRDefault="00CF2A8A" w:rsidP="00CF2A8A">
      <w:pPr>
        <w:jc w:val="center"/>
        <w:rPr>
          <w:b/>
        </w:rPr>
      </w:pPr>
      <w:r>
        <w:rPr>
          <w:b/>
        </w:rPr>
        <w:t>от 11.12.2024 года № 12</w:t>
      </w:r>
      <w:r>
        <w:rPr>
          <w:b/>
        </w:rPr>
        <w:t>1</w:t>
      </w:r>
    </w:p>
    <w:p w14:paraId="69324A8A" w14:textId="77B686BE" w:rsidR="00666C15" w:rsidRDefault="00CF2A8A" w:rsidP="00B82EEE">
      <w:pPr>
        <w:jc w:val="center"/>
        <w:rPr>
          <w:b/>
        </w:rPr>
      </w:pPr>
      <w:r>
        <w:rPr>
          <w:b/>
        </w:rPr>
        <w:t>«</w:t>
      </w:r>
      <w:r w:rsidR="00B82EEE">
        <w:rPr>
          <w:b/>
        </w:rPr>
        <w:t>О</w:t>
      </w:r>
      <w:r w:rsidR="00B82EEE" w:rsidRPr="00647B30">
        <w:rPr>
          <w:b/>
        </w:rPr>
        <w:t xml:space="preserve">б утверждении программы </w:t>
      </w:r>
    </w:p>
    <w:p w14:paraId="49627403" w14:textId="77777777" w:rsidR="00B82EEE" w:rsidRDefault="003F03FE" w:rsidP="00B82EEE">
      <w:pPr>
        <w:jc w:val="center"/>
        <w:rPr>
          <w:b/>
        </w:rPr>
      </w:pPr>
      <w:r>
        <w:rPr>
          <w:b/>
        </w:rPr>
        <w:t xml:space="preserve">МО </w:t>
      </w:r>
      <w:proofErr w:type="spellStart"/>
      <w:r w:rsidR="00A25555">
        <w:rPr>
          <w:b/>
        </w:rPr>
        <w:t>Хваловское</w:t>
      </w:r>
      <w:proofErr w:type="spellEnd"/>
      <w:r w:rsidR="00A25555">
        <w:rPr>
          <w:b/>
        </w:rPr>
        <w:t xml:space="preserve"> сельское поселение Волховского</w:t>
      </w:r>
      <w:r w:rsidR="00B82EEE">
        <w:rPr>
          <w:b/>
        </w:rPr>
        <w:t xml:space="preserve"> муниципального района</w:t>
      </w:r>
    </w:p>
    <w:p w14:paraId="610975CC" w14:textId="77777777" w:rsidR="00666C15" w:rsidRDefault="00B82EEE" w:rsidP="00B82EEE">
      <w:pPr>
        <w:jc w:val="center"/>
        <w:rPr>
          <w:rFonts w:eastAsiaTheme="minorHAnsi"/>
          <w:b/>
          <w:bCs/>
          <w:lang w:eastAsia="en-US"/>
        </w:rPr>
      </w:pPr>
      <w:r>
        <w:rPr>
          <w:b/>
        </w:rPr>
        <w:t>«</w:t>
      </w:r>
      <w:r>
        <w:rPr>
          <w:rFonts w:eastAsiaTheme="minorHAnsi"/>
          <w:b/>
          <w:bCs/>
          <w:lang w:eastAsia="en-US"/>
        </w:rPr>
        <w:t xml:space="preserve">Профилактика рисков причинения вреда (ущерба) </w:t>
      </w:r>
    </w:p>
    <w:p w14:paraId="42F903BA" w14:textId="2C12CA57" w:rsidR="00666C15" w:rsidRDefault="00B82EEE" w:rsidP="00CF2A8A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охраняемым законом ценностям</w:t>
      </w:r>
    </w:p>
    <w:p w14:paraId="23212E42" w14:textId="77777777" w:rsidR="00CF2A8A" w:rsidRDefault="00B82EEE" w:rsidP="00CF2A8A">
      <w:pPr>
        <w:jc w:val="center"/>
        <w:rPr>
          <w:rFonts w:eastAsiaTheme="minorHAnsi"/>
          <w:b/>
          <w:bCs/>
          <w:lang w:eastAsia="en-US"/>
        </w:rPr>
      </w:pPr>
      <w:r w:rsidRPr="00FF314A">
        <w:rPr>
          <w:rFonts w:eastAsiaTheme="minorHAnsi"/>
          <w:b/>
          <w:bCs/>
          <w:lang w:eastAsia="en-US"/>
        </w:rPr>
        <w:t xml:space="preserve">в сфере </w:t>
      </w:r>
      <w:r w:rsidR="007540B8">
        <w:rPr>
          <w:rFonts w:eastAsiaTheme="minorHAnsi"/>
          <w:b/>
          <w:bCs/>
          <w:lang w:eastAsia="en-US"/>
        </w:rPr>
        <w:t xml:space="preserve">осуществления </w:t>
      </w:r>
      <w:r w:rsidRPr="00FF314A">
        <w:rPr>
          <w:rFonts w:eastAsiaTheme="minorHAnsi"/>
          <w:b/>
          <w:bCs/>
          <w:lang w:eastAsia="en-US"/>
        </w:rPr>
        <w:t xml:space="preserve">муниципального </w:t>
      </w:r>
      <w:proofErr w:type="spellStart"/>
      <w:r w:rsidR="007540B8" w:rsidRPr="007540B8">
        <w:rPr>
          <w:rFonts w:eastAsiaTheme="minorHAnsi"/>
          <w:b/>
          <w:bCs/>
          <w:lang w:eastAsia="en-US"/>
        </w:rPr>
        <w:t>жилищно</w:t>
      </w:r>
      <w:r w:rsidR="007540B8">
        <w:rPr>
          <w:rFonts w:eastAsiaTheme="minorHAnsi"/>
          <w:b/>
          <w:bCs/>
          <w:lang w:eastAsia="en-US"/>
        </w:rPr>
        <w:t>го</w:t>
      </w:r>
      <w:r w:rsidR="007540B8" w:rsidRPr="007540B8">
        <w:rPr>
          <w:rFonts w:eastAsiaTheme="minorHAnsi"/>
          <w:b/>
          <w:bCs/>
          <w:lang w:eastAsia="en-US"/>
        </w:rPr>
        <w:t>контрол</w:t>
      </w:r>
      <w:r w:rsidR="007540B8">
        <w:rPr>
          <w:rFonts w:eastAsiaTheme="minorHAnsi"/>
          <w:b/>
          <w:bCs/>
          <w:lang w:eastAsia="en-US"/>
        </w:rPr>
        <w:t>я</w:t>
      </w:r>
      <w:proofErr w:type="spellEnd"/>
      <w:r w:rsidR="007540B8" w:rsidRPr="007540B8">
        <w:rPr>
          <w:rFonts w:eastAsiaTheme="minorHAnsi"/>
          <w:b/>
          <w:bCs/>
          <w:lang w:eastAsia="en-US"/>
        </w:rPr>
        <w:t xml:space="preserve"> </w:t>
      </w:r>
    </w:p>
    <w:p w14:paraId="2E20BD6E" w14:textId="287B7416" w:rsidR="00A25555" w:rsidRDefault="007540B8" w:rsidP="00CF2A8A">
      <w:pPr>
        <w:jc w:val="center"/>
        <w:rPr>
          <w:rFonts w:eastAsiaTheme="minorHAnsi"/>
          <w:b/>
          <w:bCs/>
          <w:lang w:eastAsia="en-US"/>
        </w:rPr>
      </w:pPr>
      <w:r w:rsidRPr="007540B8">
        <w:rPr>
          <w:rFonts w:eastAsiaTheme="minorHAnsi"/>
          <w:b/>
          <w:bCs/>
          <w:lang w:eastAsia="en-US"/>
        </w:rPr>
        <w:t xml:space="preserve">на </w:t>
      </w:r>
      <w:r w:rsidR="00A25555" w:rsidRPr="007540B8">
        <w:rPr>
          <w:rFonts w:eastAsiaTheme="minorHAnsi"/>
          <w:b/>
          <w:bCs/>
          <w:lang w:eastAsia="en-US"/>
        </w:rPr>
        <w:t xml:space="preserve">территории </w:t>
      </w:r>
      <w:r w:rsidR="00A25555">
        <w:rPr>
          <w:rFonts w:eastAsiaTheme="minorHAnsi"/>
          <w:b/>
          <w:bCs/>
          <w:lang w:eastAsia="en-US"/>
        </w:rPr>
        <w:t>муниципального</w:t>
      </w:r>
      <w:r w:rsidR="00BB1D30">
        <w:rPr>
          <w:rFonts w:eastAsiaTheme="minorHAnsi"/>
          <w:b/>
          <w:bCs/>
          <w:lang w:eastAsia="en-US"/>
        </w:rPr>
        <w:t xml:space="preserve"> образования </w:t>
      </w:r>
    </w:p>
    <w:p w14:paraId="33C34643" w14:textId="4AF871A4" w:rsidR="007540B8" w:rsidRDefault="00A25555" w:rsidP="00CF2A8A">
      <w:pPr>
        <w:jc w:val="center"/>
        <w:rPr>
          <w:rFonts w:eastAsiaTheme="minorHAnsi"/>
          <w:b/>
          <w:bCs/>
          <w:lang w:eastAsia="en-US"/>
        </w:rPr>
      </w:pPr>
      <w:proofErr w:type="spellStart"/>
      <w:r>
        <w:rPr>
          <w:rFonts w:eastAsiaTheme="minorHAnsi"/>
          <w:b/>
          <w:bCs/>
          <w:lang w:eastAsia="en-US"/>
        </w:rPr>
        <w:t>Хваловское</w:t>
      </w:r>
      <w:proofErr w:type="spellEnd"/>
      <w:r>
        <w:rPr>
          <w:rFonts w:eastAsiaTheme="minorHAnsi"/>
          <w:b/>
          <w:bCs/>
          <w:lang w:eastAsia="en-US"/>
        </w:rPr>
        <w:t xml:space="preserve"> сельское поселение</w:t>
      </w:r>
      <w:r w:rsidR="007540B8" w:rsidRPr="007540B8">
        <w:rPr>
          <w:rFonts w:eastAsiaTheme="minorHAnsi"/>
          <w:b/>
          <w:bCs/>
          <w:lang w:eastAsia="en-US"/>
        </w:rPr>
        <w:t xml:space="preserve"> Волховского муниципального района </w:t>
      </w:r>
    </w:p>
    <w:p w14:paraId="656B3987" w14:textId="6E9E020B" w:rsidR="00B82EEE" w:rsidRPr="00FF314A" w:rsidRDefault="007540B8" w:rsidP="007540B8">
      <w:pPr>
        <w:jc w:val="center"/>
        <w:rPr>
          <w:rFonts w:eastAsiaTheme="minorHAnsi"/>
          <w:b/>
          <w:bCs/>
          <w:lang w:eastAsia="en-US"/>
        </w:rPr>
      </w:pPr>
      <w:r w:rsidRPr="007540B8">
        <w:rPr>
          <w:rFonts w:eastAsiaTheme="minorHAnsi"/>
          <w:b/>
          <w:bCs/>
          <w:lang w:eastAsia="en-US"/>
        </w:rPr>
        <w:t>Ленинградской области</w:t>
      </w:r>
      <w:r w:rsidR="00BB1D30" w:rsidRPr="00BB1D30">
        <w:rPr>
          <w:rFonts w:eastAsiaTheme="minorHAnsi"/>
          <w:b/>
          <w:bCs/>
          <w:lang w:eastAsia="en-US"/>
        </w:rPr>
        <w:t xml:space="preserve"> </w:t>
      </w:r>
      <w:r w:rsidR="00BB1D30">
        <w:rPr>
          <w:rFonts w:eastAsiaTheme="minorHAnsi"/>
          <w:b/>
          <w:bCs/>
          <w:lang w:eastAsia="en-US"/>
        </w:rPr>
        <w:t>на 202</w:t>
      </w:r>
      <w:r w:rsidR="001A67DB">
        <w:rPr>
          <w:rFonts w:eastAsiaTheme="minorHAnsi"/>
          <w:b/>
          <w:bCs/>
          <w:lang w:eastAsia="en-US"/>
        </w:rPr>
        <w:t>5</w:t>
      </w:r>
      <w:r w:rsidR="00BB1D30">
        <w:rPr>
          <w:rFonts w:eastAsiaTheme="minorHAnsi"/>
          <w:b/>
          <w:bCs/>
          <w:lang w:eastAsia="en-US"/>
        </w:rPr>
        <w:t xml:space="preserve"> год</w:t>
      </w:r>
      <w:r w:rsidR="00B82EEE" w:rsidRPr="00FF314A">
        <w:rPr>
          <w:rFonts w:eastAsiaTheme="minorHAnsi"/>
          <w:b/>
          <w:bCs/>
          <w:lang w:eastAsia="en-US"/>
        </w:rPr>
        <w:t>»</w:t>
      </w:r>
    </w:p>
    <w:p w14:paraId="5D8ACAEE" w14:textId="77777777" w:rsidR="00B82EEE" w:rsidRPr="00647B30" w:rsidRDefault="00B82EEE" w:rsidP="00B82EEE">
      <w:pPr>
        <w:jc w:val="center"/>
      </w:pPr>
    </w:p>
    <w:p w14:paraId="2C2D8F20" w14:textId="77777777" w:rsidR="00CF2A8A" w:rsidRDefault="00B82EEE" w:rsidP="00CF2A8A">
      <w:pPr>
        <w:widowControl/>
        <w:ind w:firstLine="708"/>
        <w:jc w:val="both"/>
      </w:pPr>
      <w:r w:rsidRPr="00666C15">
        <w:t xml:space="preserve">В </w:t>
      </w:r>
      <w:r w:rsidR="00666C15" w:rsidRPr="00666C15">
        <w:t xml:space="preserve">целях реализации Федерального закона </w:t>
      </w:r>
      <w:r w:rsidR="00666C15" w:rsidRPr="00666C15">
        <w:rPr>
          <w:rFonts w:eastAsiaTheme="minorHAnsi"/>
          <w:lang w:eastAsia="en-US"/>
        </w:rPr>
        <w:t>от 31.07.2020 N 248-ФЗ "О государственном контроле (надзоре) и муниципальном контроле в Российской Федерации", в соответствии</w:t>
      </w:r>
      <w:r w:rsidR="00666C15" w:rsidRPr="00666C15">
        <w:t xml:space="preserve"> </w:t>
      </w:r>
      <w:r w:rsidRPr="00666C15">
        <w:t xml:space="preserve">с </w:t>
      </w:r>
      <w:r w:rsidR="00666C15" w:rsidRPr="00666C15">
        <w:rPr>
          <w:rFonts w:ascii="Arial" w:hAnsi="Arial" w:cs="Arial"/>
          <w:color w:val="444444"/>
          <w:shd w:val="clear" w:color="auto" w:fill="FFFFFF"/>
        </w:rPr>
        <w:t> </w:t>
      </w:r>
      <w:hyperlink r:id="rId8" w:anchor="7D20K3" w:history="1">
        <w:r w:rsidR="00666C15" w:rsidRPr="00666C15"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="00666C15" w:rsidRPr="00666C15">
        <w:t xml:space="preserve">, </w:t>
      </w:r>
      <w:r w:rsidR="00666C15" w:rsidRPr="00666C15">
        <w:rPr>
          <w:rFonts w:eastAsiaTheme="minorHAnsi"/>
          <w:lang w:eastAsia="en-US"/>
        </w:rPr>
        <w:t>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666C15" w:rsidRPr="00666C15">
        <w:t>,</w:t>
      </w:r>
      <w:r w:rsidR="00D14DF5">
        <w:t xml:space="preserve"> </w:t>
      </w:r>
      <w:r w:rsidR="00CF2A8A" w:rsidRPr="0005770B">
        <w:t xml:space="preserve">Уставом </w:t>
      </w:r>
      <w:proofErr w:type="spellStart"/>
      <w:r w:rsidR="00CF2A8A" w:rsidRPr="0005770B">
        <w:t>Хваловского</w:t>
      </w:r>
      <w:proofErr w:type="spellEnd"/>
      <w:r w:rsidR="00CF2A8A" w:rsidRPr="0005770B">
        <w:t xml:space="preserve"> сельского поселения Волховского муниципального района Ленинградской области, администрация</w:t>
      </w:r>
      <w:r w:rsidR="00CF2A8A" w:rsidRPr="00A748DA">
        <w:rPr>
          <w:sz w:val="27"/>
          <w:szCs w:val="27"/>
        </w:rPr>
        <w:t xml:space="preserve"> </w:t>
      </w:r>
    </w:p>
    <w:p w14:paraId="6AD886B4" w14:textId="77777777" w:rsidR="00CF2A8A" w:rsidRPr="006E119B" w:rsidRDefault="00CF2A8A" w:rsidP="00CF2A8A">
      <w:pPr>
        <w:widowControl/>
        <w:ind w:firstLine="708"/>
        <w:jc w:val="center"/>
        <w:rPr>
          <w:b/>
        </w:rPr>
      </w:pPr>
      <w:r w:rsidRPr="006E119B">
        <w:rPr>
          <w:b/>
        </w:rPr>
        <w:t xml:space="preserve">п о с т а н о в л я </w:t>
      </w:r>
      <w:r>
        <w:rPr>
          <w:b/>
        </w:rPr>
        <w:t>е т</w:t>
      </w:r>
      <w:r w:rsidRPr="006E119B">
        <w:rPr>
          <w:b/>
        </w:rPr>
        <w:t>:</w:t>
      </w:r>
    </w:p>
    <w:p w14:paraId="430E1FDA" w14:textId="06509F09" w:rsidR="00164668" w:rsidRPr="0018750F" w:rsidRDefault="00164668" w:rsidP="00CF2A8A">
      <w:pPr>
        <w:widowControl/>
        <w:ind w:firstLine="708"/>
        <w:jc w:val="both"/>
      </w:pPr>
      <w:r w:rsidRPr="0018750F">
        <w:t xml:space="preserve">1. </w:t>
      </w:r>
      <w:r w:rsidR="00CF2A8A">
        <w:t>Внести изменения и дополнения  в</w:t>
      </w:r>
      <w:r w:rsidRPr="0018750F">
        <w:t xml:space="preserve"> </w:t>
      </w:r>
      <w:r w:rsidR="00937C57" w:rsidRPr="0018750F">
        <w:t>программу МО</w:t>
      </w:r>
      <w:r w:rsidR="003F03FE">
        <w:t xml:space="preserve"> </w:t>
      </w:r>
      <w:proofErr w:type="spellStart"/>
      <w:r w:rsidR="00A25555">
        <w:t>Хваловское</w:t>
      </w:r>
      <w:proofErr w:type="spellEnd"/>
      <w:r w:rsidR="00A25555">
        <w:t xml:space="preserve"> сельское поселение</w:t>
      </w:r>
      <w:r w:rsidR="003F03FE">
        <w:t xml:space="preserve"> </w:t>
      </w:r>
      <w:r>
        <w:t>Волховского муниципального</w:t>
      </w:r>
      <w:r w:rsidRPr="0018750F">
        <w:t xml:space="preserve"> района </w:t>
      </w:r>
      <w:r w:rsidR="007540B8" w:rsidRPr="007540B8">
        <w:t>«</w:t>
      </w:r>
      <w:r w:rsidR="007540B8" w:rsidRPr="007540B8">
        <w:rPr>
          <w:rFonts w:eastAsiaTheme="minorHAnsi"/>
          <w:bCs/>
          <w:lang w:eastAsia="en-US"/>
        </w:rPr>
        <w:t>Профилактика рисков причинения вреда (ущерба) охраняемым законом ценностям в сфере</w:t>
      </w:r>
      <w:r w:rsidR="00BB1D30">
        <w:rPr>
          <w:rFonts w:eastAsiaTheme="minorHAnsi"/>
          <w:bCs/>
          <w:lang w:eastAsia="en-US"/>
        </w:rPr>
        <w:t xml:space="preserve"> осуществления</w:t>
      </w:r>
      <w:r w:rsidR="007540B8" w:rsidRPr="007540B8">
        <w:rPr>
          <w:rFonts w:eastAsiaTheme="minorHAnsi"/>
          <w:bCs/>
          <w:lang w:eastAsia="en-US"/>
        </w:rPr>
        <w:t xml:space="preserve"> муниципального жилищного контроля на территории </w:t>
      </w:r>
      <w:r w:rsidR="00BB1D30">
        <w:rPr>
          <w:rFonts w:eastAsiaTheme="minorHAnsi"/>
          <w:bCs/>
          <w:lang w:eastAsia="en-US"/>
        </w:rPr>
        <w:t xml:space="preserve">муниципального образования </w:t>
      </w:r>
      <w:proofErr w:type="spellStart"/>
      <w:r w:rsidR="00A25555">
        <w:rPr>
          <w:rFonts w:eastAsiaTheme="minorHAnsi"/>
          <w:bCs/>
          <w:lang w:eastAsia="en-US"/>
        </w:rPr>
        <w:t>Хваловское</w:t>
      </w:r>
      <w:proofErr w:type="spellEnd"/>
      <w:r w:rsidR="00A25555">
        <w:rPr>
          <w:rFonts w:eastAsiaTheme="minorHAnsi"/>
          <w:bCs/>
          <w:lang w:eastAsia="en-US"/>
        </w:rPr>
        <w:t xml:space="preserve"> сельское поселение</w:t>
      </w:r>
      <w:r w:rsidR="007540B8" w:rsidRPr="007540B8">
        <w:rPr>
          <w:rFonts w:eastAsiaTheme="minorHAnsi"/>
          <w:bCs/>
          <w:lang w:eastAsia="en-US"/>
        </w:rPr>
        <w:t xml:space="preserve"> Волховского муниципального района Ленинградской области</w:t>
      </w:r>
      <w:r w:rsidR="00BB1D30">
        <w:rPr>
          <w:rFonts w:eastAsiaTheme="minorHAnsi"/>
          <w:bCs/>
          <w:lang w:eastAsia="en-US"/>
        </w:rPr>
        <w:t xml:space="preserve"> </w:t>
      </w:r>
      <w:r w:rsidR="00BB1D30" w:rsidRPr="007540B8">
        <w:rPr>
          <w:rFonts w:eastAsiaTheme="minorHAnsi"/>
          <w:bCs/>
          <w:lang w:eastAsia="en-US"/>
        </w:rPr>
        <w:t>на 202</w:t>
      </w:r>
      <w:r w:rsidR="001A67DB">
        <w:rPr>
          <w:rFonts w:eastAsiaTheme="minorHAnsi"/>
          <w:bCs/>
          <w:lang w:eastAsia="en-US"/>
        </w:rPr>
        <w:t>5</w:t>
      </w:r>
      <w:r w:rsidR="00BB1D30" w:rsidRPr="007540B8">
        <w:rPr>
          <w:rFonts w:eastAsiaTheme="minorHAnsi"/>
          <w:bCs/>
          <w:lang w:eastAsia="en-US"/>
        </w:rPr>
        <w:t xml:space="preserve"> год</w:t>
      </w:r>
      <w:r w:rsidR="007540B8" w:rsidRPr="007540B8">
        <w:rPr>
          <w:rFonts w:eastAsiaTheme="minorHAnsi"/>
          <w:bCs/>
          <w:lang w:eastAsia="en-US"/>
        </w:rPr>
        <w:t>»</w:t>
      </w:r>
      <w:r w:rsidR="00CF2A8A">
        <w:rPr>
          <w:rFonts w:eastAsiaTheme="minorHAnsi"/>
          <w:bCs/>
          <w:lang w:eastAsia="en-US"/>
        </w:rPr>
        <w:t>,</w:t>
      </w:r>
      <w:r w:rsidR="007540B8" w:rsidRPr="0018750F">
        <w:t xml:space="preserve"> </w:t>
      </w:r>
      <w:r w:rsidR="00CF2A8A">
        <w:rPr>
          <w:rFonts w:eastAsiaTheme="minorHAnsi"/>
          <w:bCs/>
          <w:lang w:eastAsia="en-US"/>
        </w:rPr>
        <w:t>утвержденную постановление  № 12</w:t>
      </w:r>
      <w:r w:rsidR="00CF2A8A">
        <w:rPr>
          <w:rFonts w:eastAsiaTheme="minorHAnsi"/>
          <w:bCs/>
          <w:lang w:eastAsia="en-US"/>
        </w:rPr>
        <w:t>1</w:t>
      </w:r>
      <w:r w:rsidR="00CF2A8A">
        <w:rPr>
          <w:rFonts w:eastAsiaTheme="minorHAnsi"/>
          <w:bCs/>
          <w:lang w:eastAsia="en-US"/>
        </w:rPr>
        <w:t xml:space="preserve"> от 11.12.2024 года:</w:t>
      </w:r>
    </w:p>
    <w:p w14:paraId="74BD4B97" w14:textId="77777777" w:rsidR="00CF2A8A" w:rsidRPr="00842C86" w:rsidRDefault="00CF2A8A" w:rsidP="00CF2A8A">
      <w:pPr>
        <w:widowControl/>
        <w:autoSpaceDE/>
        <w:autoSpaceDN/>
        <w:adjustRightInd/>
        <w:ind w:firstLine="709"/>
        <w:jc w:val="both"/>
        <w:rPr>
          <w:rFonts w:eastAsiaTheme="minorHAnsi"/>
        </w:rPr>
      </w:pPr>
      <w:bookmarkStart w:id="0" w:name="OLE_LINK1"/>
      <w:bookmarkStart w:id="1" w:name="OLE_LINK2"/>
      <w:bookmarkStart w:id="2" w:name="OLE_LINK3"/>
      <w:r>
        <w:t xml:space="preserve">1.1. </w:t>
      </w:r>
      <w:r>
        <w:rPr>
          <w:rFonts w:eastAsiaTheme="minorHAnsi"/>
        </w:rPr>
        <w:t xml:space="preserve"> Абзац первый раздела 3 «</w:t>
      </w:r>
      <w:r w:rsidRPr="00D80EED">
        <w:rPr>
          <w:rFonts w:eastAsiaTheme="minorHAnsi"/>
        </w:rPr>
        <w:t>Перечень профилактических мероприятий, сроки (периодичность) их проведения</w:t>
      </w:r>
      <w:r>
        <w:rPr>
          <w:rFonts w:eastAsiaTheme="minorHAnsi"/>
        </w:rPr>
        <w:t>» изложить</w:t>
      </w:r>
      <w:r w:rsidRPr="00842C86">
        <w:rPr>
          <w:rFonts w:eastAsiaTheme="minorHAnsi"/>
        </w:rPr>
        <w:t xml:space="preserve"> в новой редакции:</w:t>
      </w:r>
    </w:p>
    <w:p w14:paraId="1D09DD23" w14:textId="77777777" w:rsidR="00CF2A8A" w:rsidRPr="00842C86" w:rsidRDefault="00CF2A8A" w:rsidP="00CF2A8A">
      <w:pPr>
        <w:widowControl/>
        <w:autoSpaceDE/>
        <w:autoSpaceDN/>
        <w:adjustRightInd/>
        <w:ind w:firstLine="709"/>
        <w:jc w:val="both"/>
        <w:rPr>
          <w:rFonts w:eastAsiaTheme="minorHAnsi"/>
        </w:rPr>
      </w:pPr>
      <w:r>
        <w:rPr>
          <w:rFonts w:eastAsiaTheme="minorHAnsi"/>
        </w:rPr>
        <w:t>«</w:t>
      </w:r>
      <w:r w:rsidRPr="00842C86">
        <w:rPr>
          <w:rFonts w:eastAsiaTheme="minorHAnsi"/>
        </w:rPr>
        <w:t>Перечень профилактических мероприятия:</w:t>
      </w:r>
    </w:p>
    <w:p w14:paraId="1E75562B" w14:textId="77777777" w:rsidR="00CF2A8A" w:rsidRPr="00842C86" w:rsidRDefault="00CF2A8A" w:rsidP="00CF2A8A">
      <w:pPr>
        <w:widowControl/>
        <w:autoSpaceDE/>
        <w:autoSpaceDN/>
        <w:adjustRightInd/>
        <w:ind w:firstLine="709"/>
        <w:jc w:val="both"/>
        <w:rPr>
          <w:rFonts w:eastAsiaTheme="minorHAnsi"/>
        </w:rPr>
      </w:pPr>
      <w:r w:rsidRPr="00842C86">
        <w:rPr>
          <w:rFonts w:eastAsiaTheme="minorHAnsi"/>
        </w:rPr>
        <w:t>1)информирование;</w:t>
      </w:r>
    </w:p>
    <w:p w14:paraId="167769EB" w14:textId="77777777" w:rsidR="00CF2A8A" w:rsidRPr="00842C86" w:rsidRDefault="00CF2A8A" w:rsidP="00CF2A8A">
      <w:pPr>
        <w:widowControl/>
        <w:autoSpaceDE/>
        <w:autoSpaceDN/>
        <w:adjustRightInd/>
        <w:ind w:firstLine="709"/>
        <w:jc w:val="both"/>
        <w:rPr>
          <w:rFonts w:eastAsiaTheme="minorHAnsi"/>
        </w:rPr>
      </w:pPr>
      <w:r w:rsidRPr="00842C86">
        <w:rPr>
          <w:rFonts w:eastAsiaTheme="minorHAnsi"/>
        </w:rPr>
        <w:t>2)объявление предостережения;</w:t>
      </w:r>
    </w:p>
    <w:p w14:paraId="7E271BFB" w14:textId="77777777" w:rsidR="00CF2A8A" w:rsidRPr="00842C86" w:rsidRDefault="00CF2A8A" w:rsidP="00CF2A8A">
      <w:pPr>
        <w:widowControl/>
        <w:autoSpaceDE/>
        <w:autoSpaceDN/>
        <w:adjustRightInd/>
        <w:ind w:firstLine="709"/>
        <w:jc w:val="both"/>
        <w:rPr>
          <w:rFonts w:eastAsiaTheme="minorHAnsi"/>
        </w:rPr>
      </w:pPr>
      <w:r w:rsidRPr="00842C86">
        <w:rPr>
          <w:rFonts w:eastAsiaTheme="minorHAnsi"/>
        </w:rPr>
        <w:t>3)консультирование</w:t>
      </w:r>
      <w:r>
        <w:rPr>
          <w:rFonts w:eastAsiaTheme="minorHAnsi"/>
        </w:rPr>
        <w:t>;</w:t>
      </w:r>
    </w:p>
    <w:p w14:paraId="3D69748E" w14:textId="77777777" w:rsidR="00CF2A8A" w:rsidRDefault="00CF2A8A" w:rsidP="00CF2A8A">
      <w:pPr>
        <w:widowControl/>
        <w:autoSpaceDE/>
        <w:autoSpaceDN/>
        <w:adjustRightInd/>
        <w:ind w:firstLine="709"/>
        <w:jc w:val="both"/>
        <w:rPr>
          <w:rFonts w:eastAsiaTheme="minorHAnsi"/>
        </w:rPr>
      </w:pPr>
      <w:r w:rsidRPr="00842C86">
        <w:rPr>
          <w:rFonts w:eastAsiaTheme="minorHAnsi"/>
        </w:rPr>
        <w:t>4)профилактический визит.</w:t>
      </w:r>
      <w:r>
        <w:rPr>
          <w:rFonts w:eastAsiaTheme="minorHAnsi"/>
        </w:rPr>
        <w:t>»</w:t>
      </w:r>
    </w:p>
    <w:p w14:paraId="11A9358B" w14:textId="77777777" w:rsidR="00CF2A8A" w:rsidRPr="00354165" w:rsidRDefault="00CF2A8A" w:rsidP="00CF2A8A">
      <w:pPr>
        <w:widowControl/>
        <w:autoSpaceDE/>
        <w:autoSpaceDN/>
        <w:adjustRightInd/>
        <w:ind w:firstLine="709"/>
        <w:jc w:val="both"/>
        <w:rPr>
          <w:rFonts w:eastAsiaTheme="minorHAnsi"/>
        </w:rPr>
      </w:pPr>
      <w:r>
        <w:rPr>
          <w:rFonts w:eastAsiaTheme="minorHAnsi"/>
        </w:rPr>
        <w:lastRenderedPageBreak/>
        <w:t>1.2.</w:t>
      </w:r>
      <w:r w:rsidRPr="00354165">
        <w:rPr>
          <w:sz w:val="27"/>
          <w:szCs w:val="27"/>
          <w:lang w:eastAsia="ar-SA"/>
        </w:rPr>
        <w:t xml:space="preserve"> </w:t>
      </w:r>
      <w:r w:rsidRPr="0005770B">
        <w:rPr>
          <w:lang w:eastAsia="ar-SA"/>
        </w:rPr>
        <w:t>Приложение к программе профилактики рисков «Перечень профилактических мероприятий, сроки (периодичность) их проведения, показатели результативности и эффективности программы» изложить в новой редакции, согласно приложению к настоящему постановлению.</w:t>
      </w:r>
    </w:p>
    <w:p w14:paraId="2377D3B0" w14:textId="77777777" w:rsidR="00CF2A8A" w:rsidRPr="0018750F" w:rsidRDefault="00CF2A8A" w:rsidP="00CF2A8A">
      <w:pPr>
        <w:ind w:firstLine="708"/>
        <w:jc w:val="both"/>
      </w:pPr>
      <w:r>
        <w:t>2</w:t>
      </w:r>
      <w:r w:rsidRPr="0018750F">
        <w:t xml:space="preserve">. </w:t>
      </w:r>
      <w:r>
        <w:rPr>
          <w:color w:val="000000"/>
        </w:rPr>
        <w:t xml:space="preserve">Постановление вступает в законную силу после опубликования в газете «Провинция. Северо-Запад» и подлежит размещению на официальном сайте муниципального </w:t>
      </w:r>
      <w:r>
        <w:t xml:space="preserve">образования </w:t>
      </w:r>
      <w:proofErr w:type="spellStart"/>
      <w:r>
        <w:t>Хваловское</w:t>
      </w:r>
      <w:proofErr w:type="spellEnd"/>
      <w:r>
        <w:t xml:space="preserve"> сельское поселения Волховского муниципального района Ленинградской области в сети «Интернет».</w:t>
      </w:r>
    </w:p>
    <w:p w14:paraId="4700D7A3" w14:textId="77777777" w:rsidR="00CF2A8A" w:rsidRDefault="00CF2A8A" w:rsidP="00CF2A8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  3. Контроль за исполнением настоящего постановления оставляю за собой.</w:t>
      </w:r>
    </w:p>
    <w:p w14:paraId="065D53BF" w14:textId="77777777" w:rsidR="00CF2A8A" w:rsidRDefault="00CF2A8A" w:rsidP="00CF2A8A">
      <w:pPr>
        <w:jc w:val="both"/>
      </w:pPr>
    </w:p>
    <w:p w14:paraId="45627D76" w14:textId="77777777" w:rsidR="00CF2A8A" w:rsidRDefault="00CF2A8A" w:rsidP="00CF2A8A">
      <w:pPr>
        <w:jc w:val="both"/>
      </w:pPr>
    </w:p>
    <w:p w14:paraId="6E73DEBF" w14:textId="77777777" w:rsidR="00CF2A8A" w:rsidRDefault="00CF2A8A" w:rsidP="00CF2A8A">
      <w:pPr>
        <w:jc w:val="both"/>
      </w:pPr>
      <w:r>
        <w:t xml:space="preserve">Глава администрации </w:t>
      </w:r>
    </w:p>
    <w:p w14:paraId="6E353F25" w14:textId="77777777" w:rsidR="00CF2A8A" w:rsidRPr="00D10FAB" w:rsidRDefault="00CF2A8A" w:rsidP="00CF2A8A">
      <w:pPr>
        <w:jc w:val="both"/>
      </w:pPr>
      <w:r>
        <w:t xml:space="preserve">МО </w:t>
      </w:r>
      <w:proofErr w:type="spellStart"/>
      <w:r>
        <w:t>Хваловское</w:t>
      </w:r>
      <w:proofErr w:type="spellEnd"/>
      <w:r>
        <w:t xml:space="preserve"> сельское поселение                                         </w:t>
      </w:r>
      <w:proofErr w:type="spellStart"/>
      <w:r>
        <w:t>П.П.Саутыч</w:t>
      </w:r>
      <w:proofErr w:type="spellEnd"/>
    </w:p>
    <w:p w14:paraId="0F42B094" w14:textId="77777777" w:rsidR="00A25555" w:rsidRDefault="00A25555" w:rsidP="00A25555">
      <w:pPr>
        <w:rPr>
          <w:highlight w:val="lightGray"/>
          <w:lang w:eastAsia="en-US"/>
        </w:rPr>
      </w:pPr>
    </w:p>
    <w:p w14:paraId="0C7CCCD3" w14:textId="77777777" w:rsidR="007540B8" w:rsidRDefault="007540B8" w:rsidP="00E726DA">
      <w:pPr>
        <w:tabs>
          <w:tab w:val="left" w:pos="10632"/>
        </w:tabs>
        <w:ind w:right="427"/>
        <w:jc w:val="center"/>
      </w:pPr>
    </w:p>
    <w:p w14:paraId="18EC0FE1" w14:textId="77777777" w:rsidR="001C110E" w:rsidRDefault="001C110E" w:rsidP="00E726DA">
      <w:pPr>
        <w:tabs>
          <w:tab w:val="left" w:pos="10632"/>
        </w:tabs>
        <w:ind w:right="427"/>
        <w:jc w:val="center"/>
      </w:pPr>
    </w:p>
    <w:p w14:paraId="6B079594" w14:textId="77777777" w:rsidR="001C110E" w:rsidRDefault="001C110E" w:rsidP="00E726DA">
      <w:pPr>
        <w:tabs>
          <w:tab w:val="left" w:pos="10632"/>
        </w:tabs>
        <w:ind w:right="427"/>
        <w:jc w:val="center"/>
      </w:pPr>
    </w:p>
    <w:p w14:paraId="78DC3D08" w14:textId="77777777" w:rsidR="001C110E" w:rsidRDefault="001C110E" w:rsidP="00E726DA">
      <w:pPr>
        <w:tabs>
          <w:tab w:val="left" w:pos="10632"/>
        </w:tabs>
        <w:ind w:right="427"/>
        <w:jc w:val="center"/>
      </w:pPr>
    </w:p>
    <w:bookmarkEnd w:id="0"/>
    <w:bookmarkEnd w:id="1"/>
    <w:bookmarkEnd w:id="2"/>
    <w:p w14:paraId="776A2485" w14:textId="77777777" w:rsidR="00990C6A" w:rsidRPr="007D2516" w:rsidRDefault="00990C6A" w:rsidP="00990C6A">
      <w:pPr>
        <w:pStyle w:val="ae"/>
        <w:ind w:left="0"/>
        <w:jc w:val="both"/>
        <w:rPr>
          <w:color w:val="000000" w:themeColor="text1"/>
        </w:rPr>
        <w:sectPr w:rsidR="00990C6A" w:rsidRPr="007D2516" w:rsidSect="00CF2A8A">
          <w:headerReference w:type="default" r:id="rId9"/>
          <w:footerReference w:type="default" r:id="rId10"/>
          <w:pgSz w:w="11906" w:h="16838"/>
          <w:pgMar w:top="567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14:paraId="3E080524" w14:textId="77777777" w:rsidR="00490CA8" w:rsidRPr="00490CA8" w:rsidRDefault="00A91EEF" w:rsidP="00490CA8">
      <w:pPr>
        <w:pStyle w:val="ae"/>
        <w:widowControl/>
        <w:autoSpaceDE/>
        <w:autoSpaceDN/>
        <w:adjustRightInd/>
        <w:jc w:val="right"/>
      </w:pPr>
      <w:r>
        <w:lastRenderedPageBreak/>
        <w:t xml:space="preserve">        </w:t>
      </w:r>
      <w:r w:rsidR="00490CA8" w:rsidRPr="00490CA8">
        <w:t>Приложение к программе профилактики рисков</w:t>
      </w:r>
    </w:p>
    <w:p w14:paraId="54BA159C" w14:textId="77777777" w:rsidR="00490CA8" w:rsidRDefault="00490CA8" w:rsidP="00396950">
      <w:pPr>
        <w:pStyle w:val="ae"/>
        <w:widowControl/>
        <w:autoSpaceDE/>
        <w:autoSpaceDN/>
        <w:adjustRightInd/>
        <w:jc w:val="center"/>
        <w:rPr>
          <w:b/>
        </w:rPr>
      </w:pPr>
    </w:p>
    <w:p w14:paraId="01DBF238" w14:textId="062B8DA1" w:rsidR="00990C6A" w:rsidRPr="007D2516" w:rsidRDefault="00990C6A" w:rsidP="00396950">
      <w:pPr>
        <w:pStyle w:val="ae"/>
        <w:widowControl/>
        <w:autoSpaceDE/>
        <w:autoSpaceDN/>
        <w:adjustRightInd/>
        <w:jc w:val="center"/>
        <w:rPr>
          <w:b/>
        </w:rPr>
      </w:pPr>
      <w:r w:rsidRPr="007D2516">
        <w:rPr>
          <w:b/>
        </w:rPr>
        <w:t>Перечень профилактических мероприятий, сроки (периодичность) их проведения</w:t>
      </w:r>
      <w:r w:rsidR="00AC2B39" w:rsidRPr="007D2516">
        <w:rPr>
          <w:b/>
        </w:rPr>
        <w:t>, п</w:t>
      </w:r>
      <w:r w:rsidRPr="007D2516">
        <w:rPr>
          <w:b/>
        </w:rPr>
        <w:t>оказатели результативности и</w:t>
      </w:r>
      <w:r w:rsidR="00396950" w:rsidRPr="007D2516">
        <w:rPr>
          <w:b/>
        </w:rPr>
        <w:t xml:space="preserve"> </w:t>
      </w:r>
      <w:r w:rsidR="00CF2A8A" w:rsidRPr="007D2516">
        <w:rPr>
          <w:b/>
        </w:rPr>
        <w:t>эффективности программы</w:t>
      </w:r>
    </w:p>
    <w:p w14:paraId="6DE7FB13" w14:textId="77777777" w:rsidR="00D14DF5" w:rsidRPr="007D2516" w:rsidRDefault="00D14DF5" w:rsidP="00990C6A">
      <w:pPr>
        <w:pStyle w:val="ae"/>
        <w:ind w:left="0"/>
        <w:jc w:val="both"/>
        <w:rPr>
          <w:color w:val="000000" w:themeColor="text1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395"/>
        <w:gridCol w:w="2268"/>
        <w:gridCol w:w="1701"/>
        <w:gridCol w:w="3402"/>
        <w:gridCol w:w="1276"/>
        <w:gridCol w:w="1275"/>
      </w:tblGrid>
      <w:tr w:rsidR="009B5146" w:rsidRPr="00C1599C" w14:paraId="24618D6C" w14:textId="77777777" w:rsidTr="00937C57">
        <w:trPr>
          <w:trHeight w:hRule="exact" w:val="918"/>
        </w:trPr>
        <w:tc>
          <w:tcPr>
            <w:tcW w:w="577" w:type="dxa"/>
            <w:shd w:val="clear" w:color="auto" w:fill="FFFFFF"/>
            <w:vAlign w:val="center"/>
          </w:tcPr>
          <w:p w14:paraId="7797F299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№</w:t>
            </w:r>
            <w:r w:rsidR="00B33FC4">
              <w:rPr>
                <w:b/>
                <w:sz w:val="24"/>
                <w:szCs w:val="24"/>
              </w:rPr>
              <w:t xml:space="preserve"> </w:t>
            </w:r>
            <w:r w:rsidRPr="00C1599C">
              <w:rPr>
                <w:b/>
                <w:sz w:val="24"/>
                <w:szCs w:val="24"/>
              </w:rPr>
              <w:t>п/п</w:t>
            </w:r>
          </w:p>
          <w:p w14:paraId="1B42E1AD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6FD87AB1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Наименование и содержание</w:t>
            </w:r>
          </w:p>
          <w:p w14:paraId="5EE7D820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F5B3F54" w14:textId="77777777"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A997572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C3B810A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1D22251" w14:textId="34F6B361"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B33FC4">
              <w:rPr>
                <w:b/>
                <w:sz w:val="24"/>
                <w:szCs w:val="24"/>
              </w:rPr>
              <w:t>Базовый показатель 202</w:t>
            </w:r>
            <w:r w:rsidR="001A67DB">
              <w:rPr>
                <w:b/>
                <w:sz w:val="24"/>
                <w:szCs w:val="24"/>
              </w:rPr>
              <w:t>5</w:t>
            </w:r>
            <w:r w:rsidRPr="00B33FC4">
              <w:rPr>
                <w:b/>
                <w:sz w:val="24"/>
                <w:szCs w:val="24"/>
              </w:rPr>
              <w:t xml:space="preserve"> г.</w:t>
            </w:r>
          </w:p>
          <w:p w14:paraId="657B546A" w14:textId="77777777" w:rsidR="00132ABB" w:rsidRPr="00C1599C" w:rsidRDefault="00132ABB" w:rsidP="00B33F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762624A" w14:textId="4558636F" w:rsidR="009B5146" w:rsidRPr="00C1599C" w:rsidRDefault="009B5146" w:rsidP="00D10BCB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Плановый показатель на 202</w:t>
            </w:r>
            <w:r w:rsidR="001A67DB">
              <w:rPr>
                <w:b/>
                <w:sz w:val="24"/>
                <w:szCs w:val="24"/>
              </w:rPr>
              <w:t>4</w:t>
            </w:r>
            <w:r w:rsidRPr="00C1599C">
              <w:rPr>
                <w:b/>
                <w:sz w:val="24"/>
                <w:szCs w:val="24"/>
              </w:rPr>
              <w:t>г.</w:t>
            </w:r>
          </w:p>
        </w:tc>
      </w:tr>
      <w:tr w:rsidR="009B5146" w:rsidRPr="00C1599C" w14:paraId="03FB12EC" w14:textId="77777777" w:rsidTr="00937C57">
        <w:trPr>
          <w:trHeight w:hRule="exact" w:val="3256"/>
        </w:trPr>
        <w:tc>
          <w:tcPr>
            <w:tcW w:w="577" w:type="dxa"/>
            <w:shd w:val="clear" w:color="auto" w:fill="FFFFFF"/>
          </w:tcPr>
          <w:p w14:paraId="4D7B2839" w14:textId="77777777"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FFFFFF"/>
          </w:tcPr>
          <w:p w14:paraId="08C2F132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Информирование</w:t>
            </w:r>
          </w:p>
          <w:p w14:paraId="39ABC084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Волховского муниципального района Ленинградской области 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«Муниципальный контроль», вкладка </w:t>
            </w:r>
            <w:r w:rsidR="00A25555" w:rsidRPr="00C159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5555">
              <w:rPr>
                <w:rFonts w:ascii="Times New Roman" w:hAnsi="Times New Roman" w:cs="Times New Roman"/>
                <w:sz w:val="24"/>
                <w:szCs w:val="24"/>
              </w:rPr>
              <w:t>Перечень НПА, содержащих обязательные требования</w:t>
            </w:r>
            <w:r w:rsidR="00A25555" w:rsidRPr="00C15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D054805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8A6E9" w14:textId="77777777" w:rsidR="009B5146" w:rsidRPr="00C1599C" w:rsidRDefault="009B5146" w:rsidP="007703E6">
            <w:pPr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4717E9DF" w14:textId="77777777"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Постоянно, по мере внесения изменений в законодательстве</w:t>
            </w:r>
          </w:p>
        </w:tc>
        <w:tc>
          <w:tcPr>
            <w:tcW w:w="1701" w:type="dxa"/>
            <w:shd w:val="clear" w:color="auto" w:fill="FFFFFF"/>
          </w:tcPr>
          <w:p w14:paraId="7B73F6CF" w14:textId="77777777" w:rsidR="009B5146" w:rsidRPr="00C1599C" w:rsidRDefault="00937C57" w:rsidP="006835B4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 по вопросам ЖКХ и работе с населением</w:t>
            </w:r>
          </w:p>
        </w:tc>
        <w:tc>
          <w:tcPr>
            <w:tcW w:w="3402" w:type="dxa"/>
            <w:shd w:val="clear" w:color="auto" w:fill="FFFFFF"/>
          </w:tcPr>
          <w:p w14:paraId="2AD06B7F" w14:textId="77777777"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18B8AA33" w14:textId="77777777"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7F662FCE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  <w:shd w:val="clear" w:color="auto" w:fill="FFFFFF"/>
          </w:tcPr>
          <w:p w14:paraId="0E44E468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</w:tr>
      <w:tr w:rsidR="009B5146" w:rsidRPr="00C1599C" w14:paraId="18917E1C" w14:textId="77777777" w:rsidTr="00937C57">
        <w:trPr>
          <w:trHeight w:hRule="exact" w:val="4226"/>
        </w:trPr>
        <w:tc>
          <w:tcPr>
            <w:tcW w:w="577" w:type="dxa"/>
            <w:shd w:val="clear" w:color="auto" w:fill="FFFFFF"/>
          </w:tcPr>
          <w:p w14:paraId="5211907F" w14:textId="77777777"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FFFFFF"/>
          </w:tcPr>
          <w:p w14:paraId="06E12AC9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Обобщение правоприменительной практики</w:t>
            </w:r>
          </w:p>
          <w:p w14:paraId="073321E9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14:paraId="4FA8A6A9" w14:textId="77777777" w:rsidR="009B5146" w:rsidRPr="00C1599C" w:rsidRDefault="009B5146" w:rsidP="00937C57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 итогам обобщени</w:t>
            </w:r>
            <w:r w:rsidR="00DE1EF1">
              <w:rPr>
                <w:rFonts w:ascii="Times New Roman" w:hAnsi="Times New Roman" w:cs="Times New Roman"/>
                <w:sz w:val="24"/>
                <w:szCs w:val="24"/>
              </w:rPr>
              <w:t xml:space="preserve">я правоприменительной практики </w:t>
            </w:r>
            <w:r w:rsidR="00937C5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поселения 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готовит доклад, содержащий результаты обобщения правоприменительной практики по осуществлению муниципального </w:t>
            </w:r>
            <w:r w:rsidR="006835B4"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2268" w:type="dxa"/>
            <w:shd w:val="clear" w:color="auto" w:fill="FFFFFF"/>
          </w:tcPr>
          <w:p w14:paraId="140E7205" w14:textId="77777777" w:rsidR="009B5146" w:rsidRPr="007703E6" w:rsidRDefault="009B5146" w:rsidP="006835B4">
            <w:pPr>
              <w:tabs>
                <w:tab w:val="left" w:pos="4351"/>
              </w:tabs>
              <w:rPr>
                <w:sz w:val="22"/>
                <w:szCs w:val="22"/>
              </w:rPr>
            </w:pPr>
            <w:r w:rsidRPr="007703E6">
              <w:rPr>
                <w:sz w:val="22"/>
                <w:szCs w:val="22"/>
              </w:rPr>
              <w:t xml:space="preserve">В срок до 1 июля года, следующего за отчетным годом, размещается на сайте администрации Волховского муниципального района Ленинградской области </w:t>
            </w:r>
            <w:r w:rsidR="00C1599C" w:rsidRPr="007703E6">
              <w:rPr>
                <w:sz w:val="22"/>
                <w:szCs w:val="22"/>
              </w:rPr>
              <w:t xml:space="preserve">в разделе «Муниципальный контроль», </w:t>
            </w:r>
            <w:r w:rsidR="006835B4">
              <w:rPr>
                <w:sz w:val="22"/>
                <w:szCs w:val="22"/>
              </w:rPr>
              <w:t xml:space="preserve">вкладка </w:t>
            </w:r>
            <w:r w:rsidR="00937C57">
              <w:rPr>
                <w:sz w:val="22"/>
                <w:szCs w:val="22"/>
              </w:rPr>
              <w:t>«Обобщении практики осуществления муниципального контроля</w:t>
            </w:r>
            <w:r w:rsidR="00937C57" w:rsidRPr="007703E6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FFFFFF"/>
          </w:tcPr>
          <w:p w14:paraId="0938EE61" w14:textId="77777777" w:rsidR="009B5146" w:rsidRPr="00C1599C" w:rsidRDefault="00937C57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 по вопросам ЖКХ и работе с населением</w:t>
            </w:r>
          </w:p>
        </w:tc>
        <w:tc>
          <w:tcPr>
            <w:tcW w:w="3402" w:type="dxa"/>
            <w:shd w:val="clear" w:color="auto" w:fill="FFFFFF"/>
          </w:tcPr>
          <w:p w14:paraId="681DBA6E" w14:textId="77777777" w:rsidR="009B5146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Доля контрольных мероприятий, по результатам которых материалы направлены в уполномоченные для принятия решений органы от общего количества мероприятий</w:t>
            </w:r>
          </w:p>
          <w:p w14:paraId="5785FAD5" w14:textId="77777777" w:rsidR="00CC2062" w:rsidRPr="00C1599C" w:rsidRDefault="00CC2062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C2062">
              <w:rPr>
                <w:sz w:val="24"/>
                <w:szCs w:val="24"/>
              </w:rPr>
              <w:t>Показатель "</w:t>
            </w:r>
            <w:proofErr w:type="spellStart"/>
            <w:r w:rsidRPr="00CC2062">
              <w:rPr>
                <w:sz w:val="24"/>
                <w:szCs w:val="24"/>
              </w:rPr>
              <w:t>Впм</w:t>
            </w:r>
            <w:proofErr w:type="spellEnd"/>
            <w:r w:rsidRPr="00CC206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14:paraId="49F4944C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30 % и менее </w:t>
            </w:r>
          </w:p>
        </w:tc>
        <w:tc>
          <w:tcPr>
            <w:tcW w:w="1275" w:type="dxa"/>
            <w:shd w:val="clear" w:color="auto" w:fill="FFFFFF"/>
          </w:tcPr>
          <w:p w14:paraId="46E9F60F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30 % и менее</w:t>
            </w:r>
          </w:p>
        </w:tc>
      </w:tr>
      <w:tr w:rsidR="009B5146" w:rsidRPr="00C1599C" w14:paraId="6858143B" w14:textId="77777777" w:rsidTr="00937C57">
        <w:trPr>
          <w:trHeight w:hRule="exact" w:val="4509"/>
        </w:trPr>
        <w:tc>
          <w:tcPr>
            <w:tcW w:w="577" w:type="dxa"/>
            <w:shd w:val="clear" w:color="auto" w:fill="FFFFFF"/>
          </w:tcPr>
          <w:p w14:paraId="209FB7CA" w14:textId="77777777" w:rsidR="009B5146" w:rsidRPr="00C1599C" w:rsidRDefault="009B5146" w:rsidP="007703E6">
            <w:pPr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ourier New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FFFFFF"/>
          </w:tcPr>
          <w:p w14:paraId="2A5A7C07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Объявление предостережения</w:t>
            </w:r>
          </w:p>
          <w:p w14:paraId="6C54E27F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14:paraId="0F8206B2" w14:textId="77777777" w:rsidR="009B5146" w:rsidRPr="00C1599C" w:rsidRDefault="009B5146" w:rsidP="007703E6">
            <w:pPr>
              <w:spacing w:line="277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0A478527" w14:textId="77777777"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01" w:type="dxa"/>
            <w:shd w:val="clear" w:color="auto" w:fill="FFFFFF"/>
          </w:tcPr>
          <w:p w14:paraId="74CBDC44" w14:textId="77777777" w:rsidR="00937C57" w:rsidRPr="00C1599C" w:rsidRDefault="00937C57" w:rsidP="00937C57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>Глава админист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рации МО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Хваловское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сельское поселение</w:t>
            </w:r>
          </w:p>
          <w:p w14:paraId="4BCE1842" w14:textId="77777777"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14:paraId="3C858A0C" w14:textId="77777777"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r w:rsidR="00937C57" w:rsidRPr="00C1599C">
              <w:rPr>
                <w:rFonts w:ascii="Times New Roman" w:hAnsi="Times New Roman" w:cs="Times New Roman"/>
                <w:sz w:val="24"/>
                <w:szCs w:val="24"/>
              </w:rPr>
              <w:t>с подтвердившимися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  <w:r w:rsidR="00CC2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(Показатель "</w:t>
            </w:r>
            <w:proofErr w:type="spellStart"/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Впм</w:t>
            </w:r>
            <w:proofErr w:type="spellEnd"/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1276" w:type="dxa"/>
            <w:shd w:val="clear" w:color="auto" w:fill="FFFFFF"/>
          </w:tcPr>
          <w:p w14:paraId="6A0DC1AD" w14:textId="77777777"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14:paraId="2CCC0974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  <w:tc>
          <w:tcPr>
            <w:tcW w:w="1275" w:type="dxa"/>
            <w:shd w:val="clear" w:color="auto" w:fill="FFFFFF"/>
          </w:tcPr>
          <w:p w14:paraId="2A93676E" w14:textId="77777777"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14:paraId="73F3BAF4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</w:tr>
      <w:tr w:rsidR="009B5146" w:rsidRPr="00C1599C" w14:paraId="3D05494A" w14:textId="77777777" w:rsidTr="00937C57">
        <w:trPr>
          <w:trHeight w:hRule="exact" w:val="6635"/>
        </w:trPr>
        <w:tc>
          <w:tcPr>
            <w:tcW w:w="577" w:type="dxa"/>
            <w:shd w:val="clear" w:color="auto" w:fill="FFFFFF"/>
          </w:tcPr>
          <w:p w14:paraId="160D035D" w14:textId="77777777" w:rsidR="009B5146" w:rsidRPr="00C1599C" w:rsidRDefault="009B5146" w:rsidP="007703E6">
            <w:pPr>
              <w:spacing w:line="230" w:lineRule="exact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395" w:type="dxa"/>
            <w:shd w:val="clear" w:color="auto" w:fill="FFFFFF"/>
          </w:tcPr>
          <w:p w14:paraId="0C46B7CB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Консультирование.</w:t>
            </w:r>
          </w:p>
          <w:p w14:paraId="10059248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форме по следующим вопросам:</w:t>
            </w:r>
          </w:p>
          <w:p w14:paraId="40C99C16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1) организация и осуществление муниципального </w:t>
            </w:r>
            <w:r w:rsidR="00753ED9">
              <w:rPr>
                <w:rFonts w:ascii="Times New Roman" w:hAnsi="Times New Roman" w:cs="Times New Roman"/>
                <w:sz w:val="24"/>
                <w:szCs w:val="24"/>
              </w:rPr>
              <w:t>жилищного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контроля;</w:t>
            </w:r>
          </w:p>
          <w:p w14:paraId="1175E038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2) порядок осуществления контрольных мероприятий, </w:t>
            </w:r>
          </w:p>
          <w:p w14:paraId="72279138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3) порядок обжалования действий (бездействия) должностных лиц департамента недвижимости в части осуществления муниципального </w:t>
            </w:r>
            <w:r w:rsidR="00753ED9">
              <w:rPr>
                <w:rFonts w:ascii="Times New Roman" w:hAnsi="Times New Roman" w:cs="Times New Roman"/>
                <w:sz w:val="24"/>
                <w:szCs w:val="24"/>
              </w:rPr>
              <w:t>жилищного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контроля;</w:t>
            </w:r>
          </w:p>
          <w:p w14:paraId="72FAF91E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4) получение информации о нормативных правовых актах (их отдельных положениях), соде</w:t>
            </w:r>
            <w:r w:rsidR="00753ED9">
              <w:rPr>
                <w:rFonts w:ascii="Times New Roman" w:hAnsi="Times New Roman" w:cs="Times New Roman"/>
                <w:sz w:val="24"/>
                <w:szCs w:val="24"/>
              </w:rPr>
              <w:t>ржащих обязательные требования.</w:t>
            </w:r>
          </w:p>
          <w:p w14:paraId="2133E3C5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</w:t>
            </w:r>
            <w:r w:rsidR="00937C57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поселения</w:t>
            </w:r>
            <w:r w:rsidR="0075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B5B762" w14:textId="77777777" w:rsidR="009B5146" w:rsidRPr="00C1599C" w:rsidRDefault="009B5146" w:rsidP="007703E6">
            <w:pPr>
              <w:spacing w:line="274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7C491AFE" w14:textId="77777777"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Постоянно с учетом особенностей организации личного приема граждан </w:t>
            </w:r>
          </w:p>
        </w:tc>
        <w:tc>
          <w:tcPr>
            <w:tcW w:w="1701" w:type="dxa"/>
            <w:shd w:val="clear" w:color="auto" w:fill="FFFFFF"/>
          </w:tcPr>
          <w:p w14:paraId="1B9D6DCC" w14:textId="77777777" w:rsidR="009B5146" w:rsidRPr="00C1599C" w:rsidRDefault="009B5146" w:rsidP="00753ED9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 администрации, в должностные обязанности которого в соответствии с должностным регламентом или должностной инструкцией входит осуществление полномочий по осуществлению муниципального </w:t>
            </w:r>
            <w:r w:rsidR="00753ED9">
              <w:rPr>
                <w:rFonts w:eastAsia="Calibri"/>
                <w:sz w:val="24"/>
                <w:szCs w:val="24"/>
                <w:lang w:eastAsia="en-US"/>
              </w:rPr>
              <w:t xml:space="preserve">жилищного </w:t>
            </w:r>
            <w:r w:rsidRPr="00C1599C">
              <w:rPr>
                <w:rFonts w:eastAsia="Calibri"/>
                <w:sz w:val="24"/>
                <w:szCs w:val="24"/>
                <w:lang w:eastAsia="en-US"/>
              </w:rPr>
              <w:t>контроля</w:t>
            </w:r>
          </w:p>
        </w:tc>
        <w:tc>
          <w:tcPr>
            <w:tcW w:w="3402" w:type="dxa"/>
            <w:shd w:val="clear" w:color="auto" w:fill="FFFFFF"/>
          </w:tcPr>
          <w:p w14:paraId="0189F7C4" w14:textId="77777777"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14:paraId="24F2C6B6" w14:textId="77777777"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10BE09EA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95%</w:t>
            </w:r>
          </w:p>
        </w:tc>
        <w:tc>
          <w:tcPr>
            <w:tcW w:w="1275" w:type="dxa"/>
            <w:shd w:val="clear" w:color="auto" w:fill="FFFFFF"/>
          </w:tcPr>
          <w:p w14:paraId="658F1429" w14:textId="77777777" w:rsidR="009B5146" w:rsidRPr="00C1599C" w:rsidRDefault="009B5146" w:rsidP="00CC2062">
            <w:pPr>
              <w:tabs>
                <w:tab w:val="left" w:pos="4351"/>
              </w:tabs>
              <w:spacing w:line="277" w:lineRule="exact"/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95%</w:t>
            </w:r>
          </w:p>
        </w:tc>
      </w:tr>
      <w:tr w:rsidR="00CF2A8A" w:rsidRPr="00C1599C" w14:paraId="73065662" w14:textId="77777777" w:rsidTr="00937C57">
        <w:trPr>
          <w:trHeight w:hRule="exact" w:val="6635"/>
        </w:trPr>
        <w:tc>
          <w:tcPr>
            <w:tcW w:w="577" w:type="dxa"/>
            <w:shd w:val="clear" w:color="auto" w:fill="FFFFFF"/>
          </w:tcPr>
          <w:p w14:paraId="29D99823" w14:textId="552CE1D0" w:rsidR="00CF2A8A" w:rsidRPr="00C1599C" w:rsidRDefault="00CF2A8A" w:rsidP="00CF2A8A">
            <w:pPr>
              <w:spacing w:line="23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395" w:type="dxa"/>
            <w:shd w:val="clear" w:color="auto" w:fill="FFFFFF"/>
          </w:tcPr>
          <w:p w14:paraId="028D1489" w14:textId="77777777" w:rsidR="00CF2A8A" w:rsidRDefault="00CF2A8A" w:rsidP="00CF2A8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Профилактический визит</w:t>
            </w:r>
          </w:p>
          <w:p w14:paraId="795980F7" w14:textId="77777777" w:rsidR="00CF2A8A" w:rsidRDefault="00CF2A8A" w:rsidP="00CF2A8A">
            <w:pPr>
              <w:pStyle w:val="ConsPlusNormal"/>
              <w:ind w:left="-10" w:right="-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контроля, либо путем использования видео-конференц-связи или мобильного приложения «Инспектор».</w:t>
            </w:r>
          </w:p>
          <w:p w14:paraId="79B58295" w14:textId="77777777" w:rsidR="00CF2A8A" w:rsidRDefault="00CF2A8A" w:rsidP="00CF2A8A">
            <w:pPr>
              <w:pStyle w:val="ConsPlusNormal"/>
              <w:ind w:left="-10" w:right="-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      </w:r>
          </w:p>
          <w:p w14:paraId="435F92D4" w14:textId="77777777" w:rsidR="00CF2A8A" w:rsidRPr="00D435F6" w:rsidRDefault="00CF2A8A" w:rsidP="00CF2A8A">
            <w:pPr>
              <w:pStyle w:val="ConsPlusNormal"/>
              <w:ind w:left="-10" w:right="-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Обязательный профилактический визит в рамках муниципального контроля проводится в случаях, предусмотренных пунктами 1 и 4 части 1 статьи 52.1 Федерального закона № 248-ФЗ.</w:t>
            </w:r>
          </w:p>
          <w:p w14:paraId="44909CDE" w14:textId="77777777" w:rsidR="00CF2A8A" w:rsidRPr="00D435F6" w:rsidRDefault="00CF2A8A" w:rsidP="00CF2A8A">
            <w:pPr>
              <w:pStyle w:val="ConsPlusNormal"/>
              <w:ind w:left="-10" w:right="-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Обязательные профилактические визиты в отношении контролируемых лиц, принадлежащих им объектов контроля, отнесенных к категориям среднего риска, умеренного риска, проводятся с периодичностью, определённой Правительством Российской Федерации в соответствии с пунктом 3 части 2 статьи 25 Федерального закона № 248-ФЗ.</w:t>
            </w:r>
          </w:p>
          <w:p w14:paraId="7ADEBFEB" w14:textId="77777777" w:rsidR="00CF2A8A" w:rsidRPr="00D435F6" w:rsidRDefault="00CF2A8A" w:rsidP="00CF2A8A">
            <w:pPr>
              <w:pStyle w:val="ConsPlusNormal"/>
              <w:ind w:left="-10" w:right="-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Профилактические визиты по инициативе контролируемого лица проводятся на основании заявления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      </w:r>
          </w:p>
          <w:p w14:paraId="1BAE3967" w14:textId="77777777" w:rsidR="00CF2A8A" w:rsidRPr="00C1599C" w:rsidRDefault="00CF2A8A" w:rsidP="00CF2A8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shd w:val="clear" w:color="auto" w:fill="FFFFFF"/>
          </w:tcPr>
          <w:p w14:paraId="4E75A151" w14:textId="77777777" w:rsidR="00CF2A8A" w:rsidRDefault="00CF2A8A" w:rsidP="00CF2A8A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по мере необходимости.</w:t>
            </w:r>
          </w:p>
          <w:p w14:paraId="11BA7F83" w14:textId="77777777" w:rsidR="00CF2A8A" w:rsidRDefault="00CF2A8A" w:rsidP="00CF2A8A">
            <w:pPr>
              <w:tabs>
                <w:tab w:val="left" w:pos="4351"/>
              </w:tabs>
              <w:rPr>
                <w:sz w:val="24"/>
                <w:szCs w:val="24"/>
              </w:rPr>
            </w:pPr>
          </w:p>
          <w:p w14:paraId="3ABA8B53" w14:textId="77777777" w:rsidR="00CF2A8A" w:rsidRDefault="00CF2A8A" w:rsidP="00CF2A8A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FD1BC2">
              <w:rPr>
                <w:sz w:val="24"/>
                <w:szCs w:val="24"/>
              </w:rPr>
              <w:t xml:space="preserve">Проведение профилактических визитов по инициативе контролируемых </w:t>
            </w:r>
            <w:proofErr w:type="gramStart"/>
            <w:r w:rsidRPr="00FD1BC2">
              <w:rPr>
                <w:sz w:val="24"/>
                <w:szCs w:val="24"/>
              </w:rPr>
              <w:t xml:space="preserve">лиц </w:t>
            </w:r>
            <w:r>
              <w:rPr>
                <w:sz w:val="24"/>
                <w:szCs w:val="24"/>
              </w:rPr>
              <w:t xml:space="preserve"> -</w:t>
            </w:r>
            <w:proofErr w:type="gramEnd"/>
            <w:r>
              <w:rPr>
                <w:sz w:val="24"/>
                <w:szCs w:val="24"/>
              </w:rPr>
              <w:t xml:space="preserve"> по мере поступления заявлений</w:t>
            </w:r>
          </w:p>
          <w:p w14:paraId="217FB49D" w14:textId="77777777" w:rsidR="00CF2A8A" w:rsidRDefault="00CF2A8A" w:rsidP="00CF2A8A">
            <w:pPr>
              <w:tabs>
                <w:tab w:val="left" w:pos="4351"/>
              </w:tabs>
              <w:jc w:val="center"/>
              <w:rPr>
                <w:sz w:val="24"/>
                <w:szCs w:val="24"/>
              </w:rPr>
            </w:pPr>
          </w:p>
          <w:p w14:paraId="05DCF139" w14:textId="77777777" w:rsidR="00CF2A8A" w:rsidRPr="00C1599C" w:rsidRDefault="00CF2A8A" w:rsidP="00CF2A8A">
            <w:pPr>
              <w:tabs>
                <w:tab w:val="left" w:pos="4351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81ED228" w14:textId="5F34BE8F" w:rsidR="00CF2A8A" w:rsidRPr="00C1599C" w:rsidRDefault="00CF2A8A" w:rsidP="00CF2A8A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Специалист администрации по вопросам ЖКХ и работе с населением</w:t>
            </w: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</w:tcPr>
          <w:p w14:paraId="2170EFB9" w14:textId="62F76168" w:rsidR="00CF2A8A" w:rsidRPr="00C1599C" w:rsidRDefault="00CF2A8A" w:rsidP="00CF2A8A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D1BC2">
              <w:rPr>
                <w:sz w:val="24"/>
                <w:szCs w:val="24"/>
              </w:rPr>
              <w:t>оля контролируемых лиц, приступающих к осуществлению деятельности в отношении объектов контроля, отнесенных к категориям чрезвычайно высокого, высокого и значительного рисков, которым предложено проведение профилактического визита, не позднее чем в течение одного года с момента начала такой деятельности.</w:t>
            </w:r>
          </w:p>
        </w:tc>
        <w:tc>
          <w:tcPr>
            <w:tcW w:w="1276" w:type="dxa"/>
            <w:shd w:val="clear" w:color="auto" w:fill="FFFFFF"/>
          </w:tcPr>
          <w:p w14:paraId="04A93F9D" w14:textId="179081FD" w:rsidR="00CF2A8A" w:rsidRPr="00C1599C" w:rsidRDefault="00CF2A8A" w:rsidP="00CF2A8A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shd w:val="clear" w:color="auto" w:fill="FFFFFF"/>
          </w:tcPr>
          <w:p w14:paraId="6BFA0E5F" w14:textId="46E9139A" w:rsidR="00CF2A8A" w:rsidRPr="00C1599C" w:rsidRDefault="00CF2A8A" w:rsidP="00CF2A8A">
            <w:pPr>
              <w:tabs>
                <w:tab w:val="left" w:pos="4351"/>
              </w:tabs>
              <w:spacing w:line="277" w:lineRule="exact"/>
              <w:ind w:left="110" w:right="-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%</w:t>
            </w:r>
          </w:p>
        </w:tc>
      </w:tr>
    </w:tbl>
    <w:p w14:paraId="0ED97CB2" w14:textId="77777777" w:rsidR="00A32D01" w:rsidRDefault="00A32D01" w:rsidP="009B5146">
      <w:pPr>
        <w:jc w:val="both"/>
        <w:rPr>
          <w:color w:val="000000" w:themeColor="text1"/>
          <w:sz w:val="24"/>
        </w:rPr>
      </w:pPr>
    </w:p>
    <w:p w14:paraId="48915FDA" w14:textId="77777777" w:rsidR="00164668" w:rsidRDefault="00164668" w:rsidP="00164668">
      <w:pPr>
        <w:ind w:firstLine="567"/>
        <w:jc w:val="center"/>
        <w:rPr>
          <w:sz w:val="24"/>
          <w:szCs w:val="24"/>
        </w:rPr>
      </w:pPr>
    </w:p>
    <w:p w14:paraId="0C1707F7" w14:textId="77777777" w:rsidR="00164668" w:rsidRDefault="00164668" w:rsidP="00164668">
      <w:pPr>
        <w:ind w:firstLine="567"/>
        <w:jc w:val="right"/>
      </w:pPr>
    </w:p>
    <w:p w14:paraId="6A993312" w14:textId="77777777" w:rsidR="00164668" w:rsidRDefault="00164668" w:rsidP="00164668">
      <w:pPr>
        <w:ind w:firstLine="567"/>
        <w:jc w:val="center"/>
        <w:rPr>
          <w:sz w:val="24"/>
          <w:szCs w:val="24"/>
        </w:rPr>
      </w:pPr>
    </w:p>
    <w:p w14:paraId="1249170D" w14:textId="77777777" w:rsidR="00A32D01" w:rsidRDefault="00A32D01" w:rsidP="00A32D01">
      <w:pPr>
        <w:jc w:val="both"/>
        <w:rPr>
          <w:color w:val="000000" w:themeColor="text1"/>
          <w:sz w:val="24"/>
        </w:rPr>
      </w:pPr>
    </w:p>
    <w:p w14:paraId="19061B93" w14:textId="77777777" w:rsidR="00164668" w:rsidRDefault="00164668" w:rsidP="00A32D01">
      <w:pPr>
        <w:jc w:val="both"/>
        <w:rPr>
          <w:color w:val="000000" w:themeColor="text1"/>
          <w:sz w:val="24"/>
        </w:rPr>
      </w:pPr>
    </w:p>
    <w:p w14:paraId="1A5CA5AE" w14:textId="77777777" w:rsidR="00164668" w:rsidRDefault="00164668" w:rsidP="00A32D01">
      <w:pPr>
        <w:jc w:val="both"/>
        <w:rPr>
          <w:color w:val="000000" w:themeColor="text1"/>
          <w:sz w:val="24"/>
        </w:rPr>
      </w:pPr>
    </w:p>
    <w:p w14:paraId="6F4CBE6D" w14:textId="77777777" w:rsidR="00D14DF5" w:rsidRPr="00164668" w:rsidRDefault="00D14DF5" w:rsidP="00E82F50">
      <w:pPr>
        <w:jc w:val="right"/>
        <w:rPr>
          <w:rFonts w:asciiTheme="majorHAnsi" w:hAnsiTheme="majorHAnsi"/>
          <w:highlight w:val="lightGray"/>
          <w:lang w:eastAsia="en-US"/>
        </w:rPr>
      </w:pPr>
    </w:p>
    <w:sectPr w:rsidR="00D14DF5" w:rsidRPr="00164668" w:rsidSect="0071720B">
      <w:pgSz w:w="16838" w:h="11906" w:orient="landscape"/>
      <w:pgMar w:top="284" w:right="1276" w:bottom="14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C4FD3" w14:textId="77777777" w:rsidR="00072CC0" w:rsidRDefault="00072CC0">
      <w:r>
        <w:separator/>
      </w:r>
    </w:p>
  </w:endnote>
  <w:endnote w:type="continuationSeparator" w:id="0">
    <w:p w14:paraId="48F72E10" w14:textId="77777777" w:rsidR="00072CC0" w:rsidRDefault="0007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E08AA" w14:textId="77777777" w:rsidR="002C43A3" w:rsidRDefault="002C43A3">
    <w:pPr>
      <w:pStyle w:val="af5"/>
      <w:jc w:val="center"/>
    </w:pPr>
  </w:p>
  <w:p w14:paraId="4B8F4A5B" w14:textId="77777777" w:rsidR="002C43A3" w:rsidRDefault="002C43A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78D5C" w14:textId="77777777" w:rsidR="00072CC0" w:rsidRDefault="00072CC0">
      <w:r>
        <w:separator/>
      </w:r>
    </w:p>
  </w:footnote>
  <w:footnote w:type="continuationSeparator" w:id="0">
    <w:p w14:paraId="52D21186" w14:textId="77777777" w:rsidR="00072CC0" w:rsidRDefault="00072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03D0D" w14:textId="77777777" w:rsidR="002C43A3" w:rsidRDefault="002C43A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253AA0"/>
    <w:multiLevelType w:val="multilevel"/>
    <w:tmpl w:val="87D0B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2160"/>
      </w:pPr>
      <w:rPr>
        <w:rFonts w:hint="default"/>
      </w:rPr>
    </w:lvl>
  </w:abstractNum>
  <w:abstractNum w:abstractNumId="4" w15:restartNumberingAfterBreak="0">
    <w:nsid w:val="191C0238"/>
    <w:multiLevelType w:val="hybridMultilevel"/>
    <w:tmpl w:val="1F7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D4AD6"/>
    <w:multiLevelType w:val="hybridMultilevel"/>
    <w:tmpl w:val="14BCB0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404F0"/>
    <w:multiLevelType w:val="multilevel"/>
    <w:tmpl w:val="3C807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4A4703E"/>
    <w:multiLevelType w:val="hybridMultilevel"/>
    <w:tmpl w:val="63E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9" w15:restartNumberingAfterBreak="0">
    <w:nsid w:val="2D414D9D"/>
    <w:multiLevelType w:val="hybridMultilevel"/>
    <w:tmpl w:val="7B3ABB52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506185"/>
    <w:multiLevelType w:val="hybridMultilevel"/>
    <w:tmpl w:val="CA7CAE8E"/>
    <w:lvl w:ilvl="0" w:tplc="99C6CEB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1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2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3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7F4102"/>
    <w:multiLevelType w:val="hybridMultilevel"/>
    <w:tmpl w:val="3916816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7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8" w15:restartNumberingAfterBreak="0">
    <w:nsid w:val="48D37D1F"/>
    <w:multiLevelType w:val="hybridMultilevel"/>
    <w:tmpl w:val="7CCE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E3596"/>
    <w:multiLevelType w:val="hybridMultilevel"/>
    <w:tmpl w:val="EBD869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04E74"/>
    <w:multiLevelType w:val="multilevel"/>
    <w:tmpl w:val="EB06C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6D3134B"/>
    <w:multiLevelType w:val="hybridMultilevel"/>
    <w:tmpl w:val="CD828138"/>
    <w:lvl w:ilvl="0" w:tplc="C480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A1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8C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67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CF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9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C4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06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0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DB3DE5"/>
    <w:multiLevelType w:val="hybridMultilevel"/>
    <w:tmpl w:val="ED0C856E"/>
    <w:lvl w:ilvl="0" w:tplc="849A88E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B6C6C06"/>
    <w:multiLevelType w:val="hybridMultilevel"/>
    <w:tmpl w:val="073CE0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B1B4F"/>
    <w:multiLevelType w:val="hybridMultilevel"/>
    <w:tmpl w:val="B276E7DE"/>
    <w:lvl w:ilvl="0" w:tplc="538EC8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0634D18"/>
    <w:multiLevelType w:val="multilevel"/>
    <w:tmpl w:val="A1D4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0" w15:restartNumberingAfterBreak="0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8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4"/>
  </w:num>
  <w:num w:numId="9">
    <w:abstractNumId w:val="27"/>
  </w:num>
  <w:num w:numId="10">
    <w:abstractNumId w:val="21"/>
  </w:num>
  <w:num w:numId="11">
    <w:abstractNumId w:val="6"/>
  </w:num>
  <w:num w:numId="12">
    <w:abstractNumId w:val="22"/>
  </w:num>
  <w:num w:numId="13">
    <w:abstractNumId w:val="19"/>
  </w:num>
  <w:num w:numId="14">
    <w:abstractNumId w:val="12"/>
  </w:num>
  <w:num w:numId="15">
    <w:abstractNumId w:val="16"/>
  </w:num>
  <w:num w:numId="16">
    <w:abstractNumId w:val="17"/>
  </w:num>
  <w:num w:numId="17">
    <w:abstractNumId w:val="11"/>
  </w:num>
  <w:num w:numId="18">
    <w:abstractNumId w:val="13"/>
  </w:num>
  <w:num w:numId="19">
    <w:abstractNumId w:val="8"/>
  </w:num>
  <w:num w:numId="20">
    <w:abstractNumId w:val="1"/>
  </w:num>
  <w:num w:numId="21">
    <w:abstractNumId w:val="25"/>
  </w:num>
  <w:num w:numId="22">
    <w:abstractNumId w:val="20"/>
  </w:num>
  <w:num w:numId="23">
    <w:abstractNumId w:val="24"/>
  </w:num>
  <w:num w:numId="24">
    <w:abstractNumId w:val="0"/>
  </w:num>
  <w:num w:numId="25">
    <w:abstractNumId w:val="14"/>
  </w:num>
  <w:num w:numId="26">
    <w:abstractNumId w:val="26"/>
  </w:num>
  <w:num w:numId="27">
    <w:abstractNumId w:val="31"/>
  </w:num>
  <w:num w:numId="28">
    <w:abstractNumId w:val="23"/>
  </w:num>
  <w:num w:numId="29">
    <w:abstractNumId w:val="30"/>
  </w:num>
  <w:num w:numId="30">
    <w:abstractNumId w:val="18"/>
  </w:num>
  <w:num w:numId="31">
    <w:abstractNumId w:val="9"/>
  </w:num>
  <w:num w:numId="32">
    <w:abstractNumId w:val="1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089"/>
    <w:rsid w:val="00072CC0"/>
    <w:rsid w:val="00074EEA"/>
    <w:rsid w:val="000933F2"/>
    <w:rsid w:val="000D15EF"/>
    <w:rsid w:val="000F4201"/>
    <w:rsid w:val="00132ABB"/>
    <w:rsid w:val="001406E3"/>
    <w:rsid w:val="00164668"/>
    <w:rsid w:val="00170E2E"/>
    <w:rsid w:val="001847A7"/>
    <w:rsid w:val="001A67DB"/>
    <w:rsid w:val="001A684F"/>
    <w:rsid w:val="001C110E"/>
    <w:rsid w:val="001D64BE"/>
    <w:rsid w:val="00231BC0"/>
    <w:rsid w:val="002626B7"/>
    <w:rsid w:val="00276FA9"/>
    <w:rsid w:val="002C27F1"/>
    <w:rsid w:val="002C43A3"/>
    <w:rsid w:val="002C56C7"/>
    <w:rsid w:val="0030318C"/>
    <w:rsid w:val="00320242"/>
    <w:rsid w:val="003206B4"/>
    <w:rsid w:val="00335D61"/>
    <w:rsid w:val="003759ED"/>
    <w:rsid w:val="00396950"/>
    <w:rsid w:val="003D4FEF"/>
    <w:rsid w:val="003F03FE"/>
    <w:rsid w:val="00411B9C"/>
    <w:rsid w:val="00432948"/>
    <w:rsid w:val="00454709"/>
    <w:rsid w:val="00487606"/>
    <w:rsid w:val="00490CA8"/>
    <w:rsid w:val="004C3529"/>
    <w:rsid w:val="004D3E03"/>
    <w:rsid w:val="004F0F9E"/>
    <w:rsid w:val="004F42FB"/>
    <w:rsid w:val="005033F3"/>
    <w:rsid w:val="00503B5D"/>
    <w:rsid w:val="00525968"/>
    <w:rsid w:val="00584F61"/>
    <w:rsid w:val="005944AF"/>
    <w:rsid w:val="005C2DC1"/>
    <w:rsid w:val="0061355E"/>
    <w:rsid w:val="00627E9A"/>
    <w:rsid w:val="006405E0"/>
    <w:rsid w:val="00651514"/>
    <w:rsid w:val="00666C15"/>
    <w:rsid w:val="006835B4"/>
    <w:rsid w:val="006B3089"/>
    <w:rsid w:val="006C0413"/>
    <w:rsid w:val="0071720B"/>
    <w:rsid w:val="00724E40"/>
    <w:rsid w:val="00753ED9"/>
    <w:rsid w:val="007540B8"/>
    <w:rsid w:val="00754E48"/>
    <w:rsid w:val="00760690"/>
    <w:rsid w:val="007703E6"/>
    <w:rsid w:val="007A125D"/>
    <w:rsid w:val="007D2516"/>
    <w:rsid w:val="007E2CFE"/>
    <w:rsid w:val="00801384"/>
    <w:rsid w:val="00836DD5"/>
    <w:rsid w:val="00852451"/>
    <w:rsid w:val="00867099"/>
    <w:rsid w:val="00887E66"/>
    <w:rsid w:val="008E17E3"/>
    <w:rsid w:val="00911453"/>
    <w:rsid w:val="00927A09"/>
    <w:rsid w:val="0093793E"/>
    <w:rsid w:val="00937C57"/>
    <w:rsid w:val="00990C6A"/>
    <w:rsid w:val="0099402A"/>
    <w:rsid w:val="009A2E59"/>
    <w:rsid w:val="009A2FC7"/>
    <w:rsid w:val="009B5146"/>
    <w:rsid w:val="00A12FBC"/>
    <w:rsid w:val="00A25555"/>
    <w:rsid w:val="00A32D01"/>
    <w:rsid w:val="00A550F9"/>
    <w:rsid w:val="00A77D90"/>
    <w:rsid w:val="00A91EEF"/>
    <w:rsid w:val="00AB03A8"/>
    <w:rsid w:val="00AB651C"/>
    <w:rsid w:val="00AC2B39"/>
    <w:rsid w:val="00B33828"/>
    <w:rsid w:val="00B33FC4"/>
    <w:rsid w:val="00B82EEE"/>
    <w:rsid w:val="00BB1D30"/>
    <w:rsid w:val="00BB4722"/>
    <w:rsid w:val="00BC1EE6"/>
    <w:rsid w:val="00BC246F"/>
    <w:rsid w:val="00C026F4"/>
    <w:rsid w:val="00C1599C"/>
    <w:rsid w:val="00C338A7"/>
    <w:rsid w:val="00C50109"/>
    <w:rsid w:val="00C70404"/>
    <w:rsid w:val="00C808D9"/>
    <w:rsid w:val="00CA0E95"/>
    <w:rsid w:val="00CA6331"/>
    <w:rsid w:val="00CB60A2"/>
    <w:rsid w:val="00CC2062"/>
    <w:rsid w:val="00CF2A8A"/>
    <w:rsid w:val="00D10BCB"/>
    <w:rsid w:val="00D1259B"/>
    <w:rsid w:val="00D14DF5"/>
    <w:rsid w:val="00D263B6"/>
    <w:rsid w:val="00D63568"/>
    <w:rsid w:val="00D96A56"/>
    <w:rsid w:val="00DC0050"/>
    <w:rsid w:val="00DC5BF3"/>
    <w:rsid w:val="00DE1EF1"/>
    <w:rsid w:val="00DF157C"/>
    <w:rsid w:val="00E0258A"/>
    <w:rsid w:val="00E31A96"/>
    <w:rsid w:val="00E5220B"/>
    <w:rsid w:val="00E726DA"/>
    <w:rsid w:val="00E82F50"/>
    <w:rsid w:val="00E87EFB"/>
    <w:rsid w:val="00EA5CBB"/>
    <w:rsid w:val="00EF55C9"/>
    <w:rsid w:val="00F45635"/>
    <w:rsid w:val="00FC0E20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414D"/>
  <w15:docId w15:val="{82B97E93-7D5E-4503-9175-0F910346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82EEE"/>
    <w:pPr>
      <w:keepNext/>
      <w:keepLines/>
      <w:widowControl/>
      <w:autoSpaceDE/>
      <w:autoSpaceDN/>
      <w:adjustRightInd/>
      <w:spacing w:before="480"/>
      <w:jc w:val="center"/>
      <w:outlineLvl w:val="0"/>
    </w:pPr>
    <w:rPr>
      <w:b/>
      <w:bCs/>
      <w:caps/>
      <w:sz w:val="24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B82EEE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1"/>
    <w:unhideWhenUsed/>
    <w:qFormat/>
    <w:rsid w:val="00D14D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B82EEE"/>
    <w:pPr>
      <w:keepNext/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2EEE"/>
    <w:rPr>
      <w:rFonts w:ascii="Times New Roman" w:eastAsia="Times New Roman" w:hAnsi="Times New Roman" w:cs="Times New Roman"/>
      <w:b/>
      <w:bCs/>
      <w:caps/>
      <w:sz w:val="24"/>
      <w:szCs w:val="20"/>
      <w:lang w:val="en-US" w:eastAsia="x-none"/>
    </w:rPr>
  </w:style>
  <w:style w:type="character" w:customStyle="1" w:styleId="20">
    <w:name w:val="Заголовок 2 Знак"/>
    <w:basedOn w:val="a0"/>
    <w:link w:val="2"/>
    <w:uiPriority w:val="1"/>
    <w:rsid w:val="00B82EE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1"/>
    <w:rsid w:val="00B82EE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3">
    <w:name w:val="Body Text"/>
    <w:basedOn w:val="a"/>
    <w:link w:val="a4"/>
    <w:uiPriority w:val="1"/>
    <w:unhideWhenUsed/>
    <w:qFormat/>
    <w:rsid w:val="00B82EEE"/>
    <w:pPr>
      <w:widowControl/>
      <w:suppressAutoHyphens/>
      <w:autoSpaceDE/>
      <w:autoSpaceDN/>
      <w:adjustRightInd/>
      <w:jc w:val="center"/>
    </w:pPr>
    <w:rPr>
      <w:sz w:val="22"/>
      <w:szCs w:val="20"/>
      <w:lang w:val="x-none"/>
    </w:rPr>
  </w:style>
  <w:style w:type="character" w:customStyle="1" w:styleId="a4">
    <w:name w:val="Основной текст Знак"/>
    <w:basedOn w:val="a0"/>
    <w:link w:val="a3"/>
    <w:uiPriority w:val="1"/>
    <w:rsid w:val="00B82EEE"/>
    <w:rPr>
      <w:rFonts w:ascii="Times New Roman" w:eastAsia="Times New Roman" w:hAnsi="Times New Roman" w:cs="Times New Roman"/>
      <w:szCs w:val="20"/>
      <w:lang w:val="x-none" w:eastAsia="ru-RU"/>
    </w:rPr>
  </w:style>
  <w:style w:type="paragraph" w:customStyle="1" w:styleId="4-text">
    <w:name w:val="4-text"/>
    <w:basedOn w:val="a"/>
    <w:rsid w:val="00B82EEE"/>
    <w:pPr>
      <w:autoSpaceDE/>
      <w:autoSpaceDN/>
      <w:adjustRightInd/>
      <w:ind w:firstLine="567"/>
      <w:jc w:val="both"/>
    </w:pPr>
    <w:rPr>
      <w:rFonts w:ascii="Arial" w:hAnsi="Arial"/>
      <w:sz w:val="24"/>
      <w:szCs w:val="20"/>
    </w:rPr>
  </w:style>
  <w:style w:type="paragraph" w:styleId="a5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6"/>
    <w:semiHidden/>
    <w:rsid w:val="00B82EEE"/>
    <w:pPr>
      <w:widowControl/>
      <w:autoSpaceDE/>
      <w:autoSpaceDN/>
      <w:adjustRightInd/>
    </w:pPr>
    <w:rPr>
      <w:sz w:val="20"/>
      <w:szCs w:val="24"/>
      <w:lang w:val="x-none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5"/>
    <w:semiHidden/>
    <w:rsid w:val="00B82EEE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customStyle="1" w:styleId="ConsPlusNonformat">
    <w:name w:val="ConsPlusNonformat"/>
    <w:rsid w:val="00B82E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EEE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B82EEE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9">
    <w:name w:val="Основной текст_"/>
    <w:link w:val="7"/>
    <w:rsid w:val="00B82EEE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9"/>
    <w:rsid w:val="00B82EEE"/>
    <w:pPr>
      <w:shd w:val="clear" w:color="auto" w:fill="FFFFFF"/>
      <w:autoSpaceDE/>
      <w:autoSpaceDN/>
      <w:adjustRightInd/>
      <w:spacing w:after="780" w:line="24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1">
    <w:name w:val="toc 1"/>
    <w:basedOn w:val="a"/>
    <w:next w:val="a"/>
    <w:autoRedefine/>
    <w:semiHidden/>
    <w:unhideWhenUsed/>
    <w:rsid w:val="00B82EEE"/>
    <w:pPr>
      <w:widowControl/>
      <w:tabs>
        <w:tab w:val="right" w:leader="dot" w:pos="9344"/>
      </w:tabs>
      <w:autoSpaceDE/>
      <w:autoSpaceDN/>
      <w:adjustRightInd/>
      <w:spacing w:before="120"/>
      <w:jc w:val="center"/>
    </w:pPr>
    <w:rPr>
      <w:b/>
      <w:bCs/>
      <w:lang w:eastAsia="x-none"/>
    </w:rPr>
  </w:style>
  <w:style w:type="paragraph" w:styleId="aa">
    <w:name w:val="Plain Text"/>
    <w:basedOn w:val="a"/>
    <w:link w:val="ab"/>
    <w:unhideWhenUsed/>
    <w:rsid w:val="00B82EEE"/>
    <w:pPr>
      <w:widowControl/>
      <w:autoSpaceDE/>
      <w:autoSpaceDN/>
      <w:adjustRightInd/>
    </w:pPr>
    <w:rPr>
      <w:rFonts w:ascii="Courier New" w:hAnsi="Courier New"/>
      <w:sz w:val="20"/>
      <w:szCs w:val="20"/>
      <w:lang w:val="x-none"/>
    </w:rPr>
  </w:style>
  <w:style w:type="character" w:customStyle="1" w:styleId="ab">
    <w:name w:val="Текст Знак"/>
    <w:basedOn w:val="a0"/>
    <w:link w:val="aa"/>
    <w:rsid w:val="00B82EEE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c">
    <w:name w:val="Body Text Indent"/>
    <w:basedOn w:val="a"/>
    <w:link w:val="ad"/>
    <w:uiPriority w:val="99"/>
    <w:rsid w:val="00B82EEE"/>
    <w:pPr>
      <w:widowControl/>
      <w:autoSpaceDE/>
      <w:autoSpaceDN/>
      <w:adjustRightInd/>
      <w:spacing w:after="120"/>
      <w:ind w:left="283"/>
    </w:pPr>
    <w:rPr>
      <w:sz w:val="24"/>
      <w:szCs w:val="24"/>
      <w:lang w:val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B82EE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B82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B82EEE"/>
    <w:pPr>
      <w:widowControl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B82EEE"/>
    <w:pPr>
      <w:ind w:left="720"/>
      <w:contextualSpacing/>
    </w:pPr>
  </w:style>
  <w:style w:type="paragraph" w:customStyle="1" w:styleId="21">
    <w:name w:val="Основной текст2"/>
    <w:basedOn w:val="a"/>
    <w:uiPriority w:val="99"/>
    <w:rsid w:val="00B82EEE"/>
    <w:pPr>
      <w:shd w:val="clear" w:color="auto" w:fill="FFFFFF"/>
      <w:autoSpaceDE/>
      <w:autoSpaceDN/>
      <w:adjustRightInd/>
      <w:spacing w:line="320" w:lineRule="exact"/>
      <w:jc w:val="both"/>
    </w:pPr>
    <w:rPr>
      <w:color w:val="000000"/>
      <w:sz w:val="24"/>
      <w:szCs w:val="24"/>
    </w:rPr>
  </w:style>
  <w:style w:type="paragraph" w:styleId="af">
    <w:name w:val="Normal (Web)"/>
    <w:basedOn w:val="a"/>
    <w:rsid w:val="00B82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82EEE"/>
    <w:pPr>
      <w:spacing w:after="120" w:line="480" w:lineRule="auto"/>
    </w:pPr>
    <w:rPr>
      <w:sz w:val="20"/>
      <w:szCs w:val="20"/>
      <w:lang w:val="x-none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Cell">
    <w:name w:val="ConsPlusCell"/>
    <w:rsid w:val="00B82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Без интервала Знак"/>
    <w:link w:val="af1"/>
    <w:locked/>
    <w:rsid w:val="00B82EEE"/>
    <w:rPr>
      <w:sz w:val="28"/>
      <w:szCs w:val="28"/>
    </w:rPr>
  </w:style>
  <w:style w:type="paragraph" w:styleId="af1">
    <w:name w:val="No Spacing"/>
    <w:link w:val="af0"/>
    <w:qFormat/>
    <w:rsid w:val="00B82EEE"/>
    <w:pPr>
      <w:spacing w:after="0" w:line="240" w:lineRule="auto"/>
      <w:jc w:val="both"/>
    </w:pPr>
    <w:rPr>
      <w:sz w:val="28"/>
      <w:szCs w:val="28"/>
    </w:rPr>
  </w:style>
  <w:style w:type="character" w:customStyle="1" w:styleId="af2">
    <w:name w:val="Не вступил в силу"/>
    <w:rsid w:val="00B82EEE"/>
    <w:rPr>
      <w:color w:val="008080"/>
    </w:rPr>
  </w:style>
  <w:style w:type="paragraph" w:customStyle="1" w:styleId="ConsPlusNormal">
    <w:name w:val="ConsPlusNormal"/>
    <w:link w:val="ConsPlusNormal0"/>
    <w:rsid w:val="00B82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ConsPlusNormal0">
    <w:name w:val="ConsPlusNormal Знак"/>
    <w:link w:val="ConsPlusNormal"/>
    <w:locked/>
    <w:rsid w:val="00B82EEE"/>
    <w:rPr>
      <w:rFonts w:ascii="Arial" w:eastAsia="MS Mincho" w:hAnsi="Arial" w:cs="Arial"/>
      <w:sz w:val="20"/>
      <w:szCs w:val="20"/>
      <w:lang w:eastAsia="ja-JP"/>
    </w:rPr>
  </w:style>
  <w:style w:type="paragraph" w:styleId="af3">
    <w:name w:val="header"/>
    <w:basedOn w:val="a"/>
    <w:link w:val="af4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5">
    <w:name w:val="footer"/>
    <w:basedOn w:val="a"/>
    <w:link w:val="af6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basedOn w:val="a0"/>
    <w:link w:val="af5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Indent 3"/>
    <w:basedOn w:val="a"/>
    <w:link w:val="32"/>
    <w:rsid w:val="00B82EEE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82EE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7">
    <w:basedOn w:val="a"/>
    <w:next w:val="af8"/>
    <w:link w:val="af9"/>
    <w:qFormat/>
    <w:rsid w:val="00B82EEE"/>
    <w:pPr>
      <w:widowControl/>
      <w:autoSpaceDE/>
      <w:autoSpaceDN/>
      <w:adjustRightInd/>
      <w:jc w:val="center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af9">
    <w:name w:val="Название Знак"/>
    <w:link w:val="af7"/>
    <w:rsid w:val="00B82EEE"/>
    <w:rPr>
      <w:rFonts w:eastAsia="Times New Roman"/>
      <w:sz w:val="24"/>
    </w:rPr>
  </w:style>
  <w:style w:type="paragraph" w:styleId="24">
    <w:name w:val="Body Text Indent 2"/>
    <w:basedOn w:val="a"/>
    <w:link w:val="25"/>
    <w:rsid w:val="00B82EE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B82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fa">
    <w:name w:val="Table Grid"/>
    <w:basedOn w:val="a1"/>
    <w:uiPriority w:val="59"/>
    <w:rsid w:val="00B82E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nhideWhenUsed/>
    <w:rsid w:val="00B82EEE"/>
    <w:rPr>
      <w:color w:val="0000FF"/>
      <w:u w:val="single"/>
    </w:rPr>
  </w:style>
  <w:style w:type="character" w:styleId="afc">
    <w:name w:val="annotation reference"/>
    <w:uiPriority w:val="99"/>
    <w:semiHidden/>
    <w:unhideWhenUsed/>
    <w:rsid w:val="00B82EE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82EEE"/>
    <w:rPr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82EE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82E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1">
    <w:name w:val="Subtitle"/>
    <w:basedOn w:val="a"/>
    <w:link w:val="aff2"/>
    <w:qFormat/>
    <w:rsid w:val="00B82EEE"/>
    <w:pPr>
      <w:widowControl/>
      <w:autoSpaceDE/>
      <w:autoSpaceDN/>
      <w:adjustRightInd/>
      <w:jc w:val="center"/>
    </w:pPr>
    <w:rPr>
      <w:szCs w:val="20"/>
      <w:lang w:val="x-none" w:eastAsia="x-none"/>
    </w:rPr>
  </w:style>
  <w:style w:type="character" w:customStyle="1" w:styleId="aff2">
    <w:name w:val="Подзаголовок Знак"/>
    <w:basedOn w:val="a0"/>
    <w:link w:val="aff1"/>
    <w:rsid w:val="00B82EE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Title"/>
    <w:basedOn w:val="a"/>
    <w:next w:val="a"/>
    <w:link w:val="aff3"/>
    <w:uiPriority w:val="10"/>
    <w:qFormat/>
    <w:rsid w:val="00B82E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3">
    <w:name w:val="Заголовок Знак"/>
    <w:basedOn w:val="a0"/>
    <w:link w:val="af8"/>
    <w:uiPriority w:val="10"/>
    <w:rsid w:val="00B82E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D14D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D14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4D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DF5"/>
    <w:pPr>
      <w:adjustRightInd/>
    </w:pPr>
    <w:rPr>
      <w:sz w:val="22"/>
      <w:szCs w:val="22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D14D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14D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4">
    <w:name w:val="Strong"/>
    <w:uiPriority w:val="22"/>
    <w:qFormat/>
    <w:rsid w:val="00D14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A3DCF-4A40-48BA-A5C6-3E0D6957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Napsikova</dc:creator>
  <cp:lastModifiedBy>Asus</cp:lastModifiedBy>
  <cp:revision>26</cp:revision>
  <dcterms:created xsi:type="dcterms:W3CDTF">2021-09-29T13:27:00Z</dcterms:created>
  <dcterms:modified xsi:type="dcterms:W3CDTF">2025-10-23T06:45:00Z</dcterms:modified>
</cp:coreProperties>
</file>