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F4" w:rsidRPr="005F7085" w:rsidRDefault="005F7085" w:rsidP="005F708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B5563" w:rsidRPr="005F7085">
        <w:rPr>
          <w:b/>
          <w:sz w:val="28"/>
          <w:szCs w:val="28"/>
        </w:rPr>
        <w:t>АДМИНИСТРАЦИЯМУНИЦИПАЛЬНОГО ОБРАЗОВАНИЯ</w:t>
      </w:r>
    </w:p>
    <w:p w:rsidR="005103F4" w:rsidRPr="005F7085" w:rsidRDefault="005F7085" w:rsidP="005F708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103F4" w:rsidRPr="005F7085">
        <w:rPr>
          <w:b/>
          <w:sz w:val="28"/>
          <w:szCs w:val="28"/>
        </w:rPr>
        <w:t>ХВАЛОВСКОЕ   СЕЛЬСКОЕ ПОСЕЛЕНИЕ</w:t>
      </w:r>
    </w:p>
    <w:p w:rsidR="005103F4" w:rsidRPr="005F7085" w:rsidRDefault="005F7085" w:rsidP="005F708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03F4" w:rsidRPr="005F708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5103F4" w:rsidRPr="005F7085">
        <w:rPr>
          <w:b/>
          <w:sz w:val="28"/>
          <w:szCs w:val="28"/>
        </w:rPr>
        <w:t xml:space="preserve"> ВОЛХОВСКОГО МУНИЦИПАЛЬНОГО </w:t>
      </w:r>
      <w:r w:rsidR="00BB5563" w:rsidRPr="005F7085">
        <w:rPr>
          <w:b/>
          <w:sz w:val="28"/>
          <w:szCs w:val="28"/>
        </w:rPr>
        <w:t>РАЙОНА</w:t>
      </w:r>
    </w:p>
    <w:p w:rsidR="00E91843" w:rsidRPr="005F7085" w:rsidRDefault="005F7085" w:rsidP="005F708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103F4" w:rsidRPr="005F7085">
        <w:rPr>
          <w:b/>
          <w:sz w:val="28"/>
          <w:szCs w:val="28"/>
        </w:rPr>
        <w:t xml:space="preserve">    ЛЕНИНГРАДСКОЙ</w:t>
      </w:r>
      <w:r w:rsidR="00BB5563" w:rsidRPr="005F7085">
        <w:rPr>
          <w:b/>
          <w:sz w:val="28"/>
          <w:szCs w:val="28"/>
        </w:rPr>
        <w:t>ОБЛАСТИ</w:t>
      </w:r>
    </w:p>
    <w:p w:rsidR="00E91843" w:rsidRDefault="00E91843">
      <w:pPr>
        <w:pStyle w:val="a3"/>
        <w:spacing w:before="5"/>
        <w:rPr>
          <w:b/>
          <w:sz w:val="23"/>
        </w:rPr>
      </w:pPr>
    </w:p>
    <w:p w:rsidR="00E91843" w:rsidRPr="005103F4" w:rsidRDefault="005F7085" w:rsidP="005103F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B5563" w:rsidRPr="005103F4">
        <w:rPr>
          <w:b/>
          <w:sz w:val="28"/>
          <w:szCs w:val="28"/>
        </w:rPr>
        <w:t>ПОСТАНОВЛЕНИЕ</w:t>
      </w:r>
    </w:p>
    <w:p w:rsidR="00E91843" w:rsidRPr="005103F4" w:rsidRDefault="001D7BAA">
      <w:pPr>
        <w:pStyle w:val="a3"/>
        <w:spacing w:before="246"/>
        <w:ind w:left="1370"/>
      </w:pPr>
      <w:r>
        <w:t xml:space="preserve">                  </w:t>
      </w:r>
      <w:r w:rsidR="005F7085">
        <w:t xml:space="preserve">  </w:t>
      </w:r>
      <w:r>
        <w:t xml:space="preserve">  от   </w:t>
      </w:r>
      <w:r w:rsidR="00A43C72">
        <w:t xml:space="preserve">25 июля </w:t>
      </w:r>
      <w:r w:rsidR="00BB5563" w:rsidRPr="005103F4">
        <w:t>2022</w:t>
      </w:r>
      <w:r w:rsidR="005103F4">
        <w:rPr>
          <w:spacing w:val="-1"/>
        </w:rPr>
        <w:t xml:space="preserve">года  </w:t>
      </w:r>
      <w:r w:rsidR="00BB5563" w:rsidRPr="005103F4">
        <w:t>№</w:t>
      </w:r>
      <w:r w:rsidR="00A43C72">
        <w:t xml:space="preserve"> 77</w:t>
      </w:r>
    </w:p>
    <w:p w:rsidR="00E91843" w:rsidRDefault="00E91843">
      <w:pPr>
        <w:pStyle w:val="a3"/>
        <w:rPr>
          <w:sz w:val="30"/>
        </w:rPr>
      </w:pPr>
    </w:p>
    <w:p w:rsidR="00E91843" w:rsidRPr="00BB5563" w:rsidRDefault="00BB5563" w:rsidP="00A41689">
      <w:pPr>
        <w:pStyle w:val="a6"/>
        <w:jc w:val="both"/>
        <w:rPr>
          <w:sz w:val="28"/>
          <w:szCs w:val="28"/>
        </w:rPr>
      </w:pPr>
      <w:r w:rsidRPr="00BB5563">
        <w:rPr>
          <w:sz w:val="28"/>
          <w:szCs w:val="28"/>
        </w:rPr>
        <w:t>Об</w:t>
      </w:r>
      <w:r w:rsidRPr="00BB5563">
        <w:rPr>
          <w:sz w:val="28"/>
          <w:szCs w:val="28"/>
        </w:rPr>
        <w:tab/>
        <w:t xml:space="preserve">   утверждении</w:t>
      </w:r>
      <w:r w:rsidRPr="00BB5563">
        <w:rPr>
          <w:sz w:val="28"/>
          <w:szCs w:val="28"/>
        </w:rPr>
        <w:tab/>
      </w:r>
      <w:r w:rsidRPr="00BB5563">
        <w:rPr>
          <w:spacing w:val="-1"/>
          <w:sz w:val="28"/>
          <w:szCs w:val="28"/>
        </w:rPr>
        <w:t>Методики</w:t>
      </w:r>
      <w:r w:rsidR="00A41689">
        <w:rPr>
          <w:spacing w:val="-1"/>
          <w:sz w:val="28"/>
          <w:szCs w:val="28"/>
        </w:rPr>
        <w:t xml:space="preserve"> </w:t>
      </w:r>
      <w:r w:rsidRPr="00BB5563">
        <w:rPr>
          <w:sz w:val="28"/>
          <w:szCs w:val="28"/>
        </w:rPr>
        <w:t>прогнозирования поступлений</w:t>
      </w:r>
      <w:r w:rsidR="00A41689">
        <w:rPr>
          <w:sz w:val="28"/>
          <w:szCs w:val="28"/>
        </w:rPr>
        <w:t xml:space="preserve"> </w:t>
      </w:r>
      <w:r w:rsidRPr="00BB5563">
        <w:rPr>
          <w:sz w:val="28"/>
          <w:szCs w:val="28"/>
        </w:rPr>
        <w:t>доходов в</w:t>
      </w:r>
      <w:r w:rsidR="00A41689">
        <w:rPr>
          <w:sz w:val="28"/>
          <w:szCs w:val="28"/>
        </w:rPr>
        <w:t xml:space="preserve"> </w:t>
      </w:r>
      <w:r w:rsidRPr="00BB5563">
        <w:rPr>
          <w:sz w:val="28"/>
          <w:szCs w:val="28"/>
        </w:rPr>
        <w:t>бюджет</w:t>
      </w:r>
      <w:r w:rsidR="00A41689">
        <w:rPr>
          <w:sz w:val="28"/>
          <w:szCs w:val="28"/>
        </w:rPr>
        <w:t xml:space="preserve"> </w:t>
      </w:r>
      <w:r w:rsidRPr="00BB5563">
        <w:rPr>
          <w:sz w:val="28"/>
          <w:szCs w:val="28"/>
        </w:rPr>
        <w:t>муниципального</w:t>
      </w:r>
      <w:r w:rsidR="00A41689">
        <w:rPr>
          <w:sz w:val="28"/>
          <w:szCs w:val="28"/>
        </w:rPr>
        <w:t xml:space="preserve"> </w:t>
      </w:r>
      <w:r w:rsidRPr="00BB5563">
        <w:rPr>
          <w:sz w:val="28"/>
          <w:szCs w:val="28"/>
        </w:rPr>
        <w:t>образования</w:t>
      </w:r>
      <w:r w:rsidR="00A41689">
        <w:rPr>
          <w:sz w:val="28"/>
          <w:szCs w:val="28"/>
        </w:rPr>
        <w:t xml:space="preserve"> </w:t>
      </w:r>
      <w:r w:rsidR="005103F4" w:rsidRPr="00BB5563">
        <w:rPr>
          <w:spacing w:val="1"/>
          <w:sz w:val="28"/>
          <w:szCs w:val="28"/>
        </w:rPr>
        <w:t xml:space="preserve">Хваловское сельское поселение Волховского муниципального </w:t>
      </w:r>
      <w:r w:rsidRPr="00BB5563">
        <w:rPr>
          <w:sz w:val="28"/>
          <w:szCs w:val="28"/>
        </w:rPr>
        <w:t>района</w:t>
      </w:r>
      <w:r w:rsidR="005103F4" w:rsidRPr="00BB5563">
        <w:rPr>
          <w:spacing w:val="1"/>
          <w:sz w:val="28"/>
          <w:szCs w:val="28"/>
        </w:rPr>
        <w:t xml:space="preserve"> Ленинградской </w:t>
      </w:r>
      <w:r w:rsidRPr="00BB5563">
        <w:rPr>
          <w:sz w:val="28"/>
          <w:szCs w:val="28"/>
        </w:rPr>
        <w:t>области на очередной финансовый год и</w:t>
      </w:r>
      <w:r w:rsidR="00A41689">
        <w:rPr>
          <w:sz w:val="28"/>
          <w:szCs w:val="28"/>
        </w:rPr>
        <w:t xml:space="preserve"> </w:t>
      </w:r>
      <w:r w:rsidRPr="00BB5563">
        <w:rPr>
          <w:sz w:val="28"/>
          <w:szCs w:val="28"/>
        </w:rPr>
        <w:t>плановый период</w:t>
      </w:r>
    </w:p>
    <w:p w:rsidR="00E91843" w:rsidRPr="00BB5563" w:rsidRDefault="00E91843" w:rsidP="00A41689">
      <w:pPr>
        <w:pStyle w:val="a6"/>
        <w:jc w:val="both"/>
        <w:rPr>
          <w:sz w:val="28"/>
          <w:szCs w:val="28"/>
        </w:rPr>
      </w:pPr>
    </w:p>
    <w:p w:rsidR="00E91843" w:rsidRPr="000A57A3" w:rsidRDefault="00BB5563" w:rsidP="00A41689">
      <w:pPr>
        <w:pStyle w:val="a6"/>
        <w:jc w:val="both"/>
        <w:rPr>
          <w:sz w:val="28"/>
          <w:szCs w:val="28"/>
        </w:rPr>
      </w:pPr>
      <w:r w:rsidRPr="000A57A3">
        <w:rPr>
          <w:sz w:val="28"/>
          <w:szCs w:val="28"/>
        </w:rPr>
        <w:t>В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соответствии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со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статьей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160.1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Бюджетного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кодекса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Российской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Федерации,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пунктом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3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Постановления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Правительства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Российской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Федерации от 23 июня 2016 г. № 574 «Об общих требованиях к методике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прогнозирования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поступлений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доходов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в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бюджеты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бюджетной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системы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Российской</w:t>
      </w:r>
      <w:r w:rsidR="00A41689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Федерации»</w:t>
      </w:r>
      <w:r w:rsidR="00DE513E">
        <w:rPr>
          <w:sz w:val="28"/>
          <w:szCs w:val="28"/>
        </w:rPr>
        <w:t xml:space="preserve"> (в редакции от 14.09.2021г)</w:t>
      </w:r>
      <w:r w:rsidRPr="000A57A3">
        <w:rPr>
          <w:sz w:val="28"/>
          <w:szCs w:val="28"/>
        </w:rPr>
        <w:t>,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в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целях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повышения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эффективности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управления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муниципальными финансами, повышения объективности прогнозирования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доходов бюдж</w:t>
      </w:r>
      <w:r w:rsidR="003C410D">
        <w:rPr>
          <w:sz w:val="28"/>
          <w:szCs w:val="28"/>
        </w:rPr>
        <w:t>ета муниципального образования Хваловское сельское поселение Волховского муниципального</w:t>
      </w:r>
      <w:r w:rsidRPr="000A57A3">
        <w:rPr>
          <w:sz w:val="28"/>
          <w:szCs w:val="28"/>
        </w:rPr>
        <w:t xml:space="preserve"> района</w:t>
      </w:r>
      <w:r w:rsidR="00BD762E">
        <w:rPr>
          <w:sz w:val="28"/>
          <w:szCs w:val="28"/>
        </w:rPr>
        <w:t xml:space="preserve"> </w:t>
      </w:r>
      <w:r w:rsidR="003C410D">
        <w:rPr>
          <w:spacing w:val="1"/>
          <w:sz w:val="28"/>
          <w:szCs w:val="28"/>
        </w:rPr>
        <w:t>Ленинградской области</w:t>
      </w:r>
      <w:r w:rsidRPr="000A57A3">
        <w:rPr>
          <w:sz w:val="28"/>
          <w:szCs w:val="28"/>
        </w:rPr>
        <w:t xml:space="preserve"> на очередной финансовый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год и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плановый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период:</w:t>
      </w:r>
    </w:p>
    <w:p w:rsidR="00E91843" w:rsidRPr="000A57A3" w:rsidRDefault="003C410D" w:rsidP="00A4168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B5563" w:rsidRPr="000A57A3">
        <w:rPr>
          <w:sz w:val="28"/>
          <w:szCs w:val="28"/>
        </w:rPr>
        <w:t>Утвердить прилагаемую Методику прогнозирования поступлений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 xml:space="preserve">доходов в бюджет муниципального образования </w:t>
      </w:r>
      <w:r>
        <w:rPr>
          <w:sz w:val="28"/>
          <w:szCs w:val="28"/>
        </w:rPr>
        <w:t xml:space="preserve">Хваловское сельское поселение Волховского муниципального района Ленинградской области </w:t>
      </w:r>
      <w:r w:rsidR="00BB5563" w:rsidRPr="000A57A3">
        <w:rPr>
          <w:sz w:val="28"/>
          <w:szCs w:val="28"/>
        </w:rPr>
        <w:t>на очередной финансовый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год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и плановый период,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согласно приложению.</w:t>
      </w:r>
    </w:p>
    <w:p w:rsidR="00E91843" w:rsidRDefault="003C410D" w:rsidP="00A41689">
      <w:pPr>
        <w:pStyle w:val="a6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2. Опубликовать н</w:t>
      </w:r>
      <w:r w:rsidR="00BB5563" w:rsidRPr="000A57A3">
        <w:rPr>
          <w:sz w:val="28"/>
          <w:szCs w:val="28"/>
        </w:rPr>
        <w:t>астоящее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постановление</w:t>
      </w:r>
      <w:r w:rsidR="00BD762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средствах массовой информации и разместить </w:t>
      </w:r>
      <w:r w:rsidR="00BB5563" w:rsidRPr="000A57A3">
        <w:rPr>
          <w:sz w:val="28"/>
          <w:szCs w:val="28"/>
        </w:rPr>
        <w:t>на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официальном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сайте</w:t>
      </w:r>
      <w:r w:rsidR="00BD762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МО Хваловское  сельское</w:t>
      </w:r>
      <w:r w:rsidR="00BD762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поселение в сети Интернет.</w:t>
      </w:r>
    </w:p>
    <w:p w:rsidR="003C410D" w:rsidRDefault="003C410D" w:rsidP="00A41689">
      <w:pPr>
        <w:pStyle w:val="a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3. Постановление вступает в силу с момента его официального опубликования.</w:t>
      </w:r>
    </w:p>
    <w:p w:rsidR="00BE32EA" w:rsidRPr="000A57A3" w:rsidRDefault="00BE32EA" w:rsidP="00A41689">
      <w:pPr>
        <w:pStyle w:val="a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4.Постановление администрации №131 от 08 августа 2016года «Об утверждении Методики прогнозирования доходов бюджета муниципального </w:t>
      </w:r>
      <w:r w:rsidR="003552BA">
        <w:rPr>
          <w:spacing w:val="1"/>
          <w:sz w:val="28"/>
          <w:szCs w:val="28"/>
        </w:rPr>
        <w:t>образования</w:t>
      </w:r>
      <w:r w:rsidR="00BD762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Хваловское сельское поселение Волховского муниципального района Ленинградской области на очередной финансовый год и плановый период»считать утратившим силу.</w:t>
      </w:r>
    </w:p>
    <w:p w:rsidR="00E91843" w:rsidRDefault="00BE32EA" w:rsidP="00A4168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10D">
        <w:rPr>
          <w:sz w:val="28"/>
          <w:szCs w:val="28"/>
        </w:rPr>
        <w:t xml:space="preserve">. </w:t>
      </w:r>
      <w:r w:rsidR="00BB5563" w:rsidRPr="000A57A3">
        <w:rPr>
          <w:sz w:val="28"/>
          <w:szCs w:val="28"/>
        </w:rPr>
        <w:t>Контроль</w:t>
      </w:r>
      <w:r w:rsidR="00BD762E">
        <w:rPr>
          <w:sz w:val="28"/>
          <w:szCs w:val="28"/>
        </w:rPr>
        <w:t xml:space="preserve"> </w:t>
      </w:r>
      <w:r w:rsidR="003C410D" w:rsidRPr="0054076C">
        <w:rPr>
          <w:sz w:val="28"/>
          <w:szCs w:val="28"/>
        </w:rPr>
        <w:t>за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исполнением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настоящего</w:t>
      </w:r>
      <w:r w:rsidR="00BD762E">
        <w:rPr>
          <w:sz w:val="28"/>
          <w:szCs w:val="28"/>
        </w:rPr>
        <w:t xml:space="preserve"> </w:t>
      </w:r>
      <w:r w:rsidR="00BB5563" w:rsidRPr="000A57A3">
        <w:rPr>
          <w:sz w:val="28"/>
          <w:szCs w:val="28"/>
        </w:rPr>
        <w:t>постановления</w:t>
      </w:r>
      <w:r w:rsidR="00BD762E">
        <w:rPr>
          <w:sz w:val="28"/>
          <w:szCs w:val="28"/>
        </w:rPr>
        <w:t xml:space="preserve"> </w:t>
      </w:r>
      <w:r w:rsidR="0054076C" w:rsidRPr="0054076C">
        <w:rPr>
          <w:sz w:val="28"/>
          <w:szCs w:val="28"/>
        </w:rPr>
        <w:t>оставляю за собой.</w:t>
      </w:r>
    </w:p>
    <w:p w:rsidR="0054076C" w:rsidRDefault="0054076C" w:rsidP="00A41689">
      <w:pPr>
        <w:pStyle w:val="a6"/>
        <w:jc w:val="both"/>
        <w:rPr>
          <w:sz w:val="28"/>
          <w:szCs w:val="28"/>
        </w:rPr>
      </w:pPr>
    </w:p>
    <w:p w:rsidR="0054076C" w:rsidRPr="0054076C" w:rsidRDefault="0054076C" w:rsidP="00A41689">
      <w:pPr>
        <w:pStyle w:val="a6"/>
        <w:jc w:val="both"/>
        <w:rPr>
          <w:sz w:val="28"/>
          <w:szCs w:val="28"/>
        </w:rPr>
      </w:pPr>
    </w:p>
    <w:p w:rsidR="0054076C" w:rsidRDefault="00BB5563" w:rsidP="00A41689">
      <w:pPr>
        <w:pStyle w:val="a6"/>
        <w:jc w:val="both"/>
        <w:rPr>
          <w:spacing w:val="-1"/>
          <w:sz w:val="28"/>
          <w:szCs w:val="28"/>
        </w:rPr>
      </w:pPr>
      <w:r w:rsidRPr="000A57A3">
        <w:rPr>
          <w:sz w:val="28"/>
          <w:szCs w:val="28"/>
        </w:rPr>
        <w:t>Глава</w:t>
      </w:r>
      <w:r w:rsidR="00BD762E">
        <w:rPr>
          <w:sz w:val="28"/>
          <w:szCs w:val="28"/>
        </w:rPr>
        <w:t xml:space="preserve"> </w:t>
      </w:r>
      <w:r w:rsidRPr="000A57A3">
        <w:rPr>
          <w:sz w:val="28"/>
          <w:szCs w:val="28"/>
        </w:rPr>
        <w:t>администрации</w:t>
      </w:r>
    </w:p>
    <w:p w:rsidR="00E91843" w:rsidRPr="000A57A3" w:rsidRDefault="00BB5563" w:rsidP="00A41689">
      <w:pPr>
        <w:pStyle w:val="a6"/>
        <w:jc w:val="both"/>
        <w:rPr>
          <w:sz w:val="28"/>
          <w:szCs w:val="28"/>
        </w:rPr>
      </w:pPr>
      <w:r w:rsidRPr="000A57A3">
        <w:rPr>
          <w:sz w:val="28"/>
          <w:szCs w:val="28"/>
        </w:rPr>
        <w:t>МО</w:t>
      </w:r>
      <w:r w:rsidR="00BD762E">
        <w:rPr>
          <w:sz w:val="28"/>
          <w:szCs w:val="28"/>
        </w:rPr>
        <w:t xml:space="preserve"> </w:t>
      </w:r>
      <w:r w:rsidR="0054076C">
        <w:rPr>
          <w:sz w:val="28"/>
          <w:szCs w:val="28"/>
        </w:rPr>
        <w:t>Хваловское сельское поселение                                          Т.А.Снегирева</w:t>
      </w:r>
    </w:p>
    <w:p w:rsidR="00E91843" w:rsidRDefault="00E91843">
      <w:pPr>
        <w:spacing w:line="614" w:lineRule="auto"/>
        <w:sectPr w:rsidR="00E91843" w:rsidSect="00847370">
          <w:type w:val="continuous"/>
          <w:pgSz w:w="11900" w:h="16840"/>
          <w:pgMar w:top="1060" w:right="851" w:bottom="278" w:left="1418" w:header="720" w:footer="720" w:gutter="0"/>
          <w:cols w:space="720"/>
        </w:sectPr>
      </w:pPr>
    </w:p>
    <w:p w:rsidR="00E91843" w:rsidRDefault="00C20627">
      <w:pPr>
        <w:pStyle w:val="a3"/>
        <w:spacing w:before="65"/>
        <w:ind w:left="5488" w:right="111" w:firstLine="2332"/>
        <w:jc w:val="right"/>
      </w:pPr>
      <w:r>
        <w:lastRenderedPageBreak/>
        <w:t xml:space="preserve">Приложение </w:t>
      </w:r>
      <w:r w:rsidR="00BB5563">
        <w:t>к постановлению</w:t>
      </w:r>
      <w:r>
        <w:t xml:space="preserve"> </w:t>
      </w:r>
      <w:r w:rsidR="00BB5563">
        <w:t>администрации</w:t>
      </w:r>
      <w:r>
        <w:t xml:space="preserve"> </w:t>
      </w:r>
      <w:r w:rsidR="00BB5563">
        <w:t>муниципального образования</w:t>
      </w:r>
      <w:r>
        <w:t xml:space="preserve"> </w:t>
      </w:r>
      <w:r w:rsidR="00D91DE2">
        <w:rPr>
          <w:spacing w:val="1"/>
        </w:rPr>
        <w:t>Хваловское сельское поселение</w:t>
      </w:r>
    </w:p>
    <w:p w:rsidR="00E91843" w:rsidRDefault="00C20627">
      <w:pPr>
        <w:pStyle w:val="a3"/>
        <w:spacing w:before="1"/>
        <w:ind w:right="111"/>
        <w:jc w:val="right"/>
      </w:pPr>
      <w:r>
        <w:t>о</w:t>
      </w:r>
      <w:r w:rsidR="00BB5563">
        <w:t>т</w:t>
      </w:r>
      <w:r>
        <w:t xml:space="preserve">  25.07.</w:t>
      </w:r>
      <w:r w:rsidR="00BB5563">
        <w:t>2022</w:t>
      </w:r>
      <w:r>
        <w:t xml:space="preserve"> года  № 77</w:t>
      </w:r>
    </w:p>
    <w:p w:rsidR="00E91843" w:rsidRDefault="00E91843">
      <w:pPr>
        <w:pStyle w:val="a3"/>
        <w:rPr>
          <w:sz w:val="30"/>
        </w:rPr>
      </w:pPr>
    </w:p>
    <w:p w:rsidR="00E91843" w:rsidRDefault="00E91843">
      <w:pPr>
        <w:pStyle w:val="a3"/>
        <w:spacing w:before="6"/>
        <w:rPr>
          <w:sz w:val="26"/>
        </w:rPr>
      </w:pPr>
    </w:p>
    <w:p w:rsidR="00E91843" w:rsidRDefault="00BB5563">
      <w:pPr>
        <w:pStyle w:val="11"/>
        <w:spacing w:line="322" w:lineRule="exact"/>
      </w:pPr>
      <w:r>
        <w:t>МЕТОДИКА</w:t>
      </w:r>
    </w:p>
    <w:p w:rsidR="00E91843" w:rsidRDefault="00BB5563">
      <w:pPr>
        <w:ind w:left="693" w:right="505"/>
        <w:jc w:val="center"/>
        <w:rPr>
          <w:b/>
          <w:sz w:val="28"/>
        </w:rPr>
      </w:pPr>
      <w:r>
        <w:rPr>
          <w:b/>
          <w:sz w:val="28"/>
        </w:rPr>
        <w:t>прогнозирования поступлений доходов в бюджет муниципального</w:t>
      </w:r>
      <w:r w:rsidR="00307420">
        <w:rPr>
          <w:b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 w:rsidR="00C806E7">
        <w:rPr>
          <w:b/>
          <w:sz w:val="28"/>
        </w:rPr>
        <w:t xml:space="preserve">Хваловское сельское поселение Волховского муниципального района Ленинградской </w:t>
      </w:r>
      <w:r>
        <w:rPr>
          <w:b/>
          <w:sz w:val="28"/>
        </w:rPr>
        <w:t>области, администрируемых администрацией</w:t>
      </w:r>
      <w:r w:rsidR="00307420">
        <w:rPr>
          <w:b/>
          <w:sz w:val="28"/>
        </w:rPr>
        <w:t xml:space="preserve"> </w:t>
      </w:r>
      <w:r w:rsidR="00C806E7">
        <w:rPr>
          <w:b/>
          <w:spacing w:val="1"/>
          <w:sz w:val="28"/>
        </w:rPr>
        <w:t>муниципального образования Хваловское сельское поселение Волховского муниципального района Ленинградской области</w:t>
      </w:r>
    </w:p>
    <w:p w:rsidR="00E91843" w:rsidRDefault="00E91843">
      <w:pPr>
        <w:pStyle w:val="a3"/>
        <w:rPr>
          <w:b/>
          <w:sz w:val="30"/>
        </w:rPr>
      </w:pPr>
    </w:p>
    <w:p w:rsidR="00E91843" w:rsidRDefault="00E91843">
      <w:pPr>
        <w:pStyle w:val="a3"/>
        <w:spacing w:before="7"/>
        <w:rPr>
          <w:b/>
          <w:sz w:val="25"/>
        </w:rPr>
      </w:pPr>
    </w:p>
    <w:p w:rsidR="00E91843" w:rsidRPr="00B15969" w:rsidRDefault="00BB5563" w:rsidP="00B15969">
      <w:pPr>
        <w:pStyle w:val="a6"/>
        <w:jc w:val="both"/>
        <w:rPr>
          <w:sz w:val="28"/>
          <w:szCs w:val="28"/>
        </w:rPr>
      </w:pPr>
      <w:r w:rsidRPr="00B15969">
        <w:rPr>
          <w:sz w:val="28"/>
          <w:szCs w:val="28"/>
        </w:rPr>
        <w:t>Настоящая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Методика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прогнозирования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поступлений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доходов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в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бюджет</w:t>
      </w:r>
      <w:r w:rsidR="00B15969" w:rsidRPr="00B15969">
        <w:rPr>
          <w:sz w:val="28"/>
          <w:szCs w:val="28"/>
        </w:rPr>
        <w:t xml:space="preserve"> муниципального образования Хваловское сельское поселение Волховского муниципального района Ленинградской области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(далее–Методика),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определяет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порядок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прогнозирования</w:t>
      </w:r>
      <w:r w:rsidRPr="00B15969">
        <w:rPr>
          <w:sz w:val="28"/>
          <w:szCs w:val="28"/>
        </w:rPr>
        <w:tab/>
        <w:t>поступлений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доходов,</w:t>
      </w:r>
      <w:r w:rsidR="00D3024D">
        <w:rPr>
          <w:sz w:val="28"/>
          <w:szCs w:val="28"/>
        </w:rPr>
        <w:t xml:space="preserve"> а</w:t>
      </w:r>
      <w:r w:rsidRPr="00B15969">
        <w:rPr>
          <w:sz w:val="28"/>
          <w:szCs w:val="28"/>
        </w:rPr>
        <w:t>дминистрируемых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администрацией</w:t>
      </w:r>
      <w:r w:rsidR="00307420">
        <w:rPr>
          <w:sz w:val="28"/>
          <w:szCs w:val="28"/>
        </w:rPr>
        <w:t xml:space="preserve"> </w:t>
      </w:r>
      <w:r w:rsidR="00D3024D" w:rsidRPr="00B15969">
        <w:rPr>
          <w:sz w:val="28"/>
          <w:szCs w:val="28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B15969">
        <w:rPr>
          <w:sz w:val="28"/>
          <w:szCs w:val="28"/>
        </w:rPr>
        <w:t>(далее– главный</w:t>
      </w:r>
      <w:r w:rsidR="00307420">
        <w:rPr>
          <w:sz w:val="28"/>
          <w:szCs w:val="28"/>
        </w:rPr>
        <w:t xml:space="preserve"> </w:t>
      </w:r>
      <w:r w:rsidRPr="00B15969">
        <w:rPr>
          <w:sz w:val="28"/>
          <w:szCs w:val="28"/>
        </w:rPr>
        <w:t>администратор).</w:t>
      </w:r>
    </w:p>
    <w:p w:rsidR="00E91843" w:rsidRPr="00A03B56" w:rsidRDefault="00BB5563">
      <w:pPr>
        <w:pStyle w:val="a5"/>
        <w:numPr>
          <w:ilvl w:val="0"/>
          <w:numId w:val="2"/>
        </w:numPr>
        <w:tabs>
          <w:tab w:val="left" w:pos="1388"/>
        </w:tabs>
        <w:ind w:right="110" w:firstLine="708"/>
        <w:rPr>
          <w:sz w:val="28"/>
        </w:rPr>
      </w:pPr>
      <w:r w:rsidRPr="00A03B56">
        <w:rPr>
          <w:sz w:val="28"/>
        </w:rPr>
        <w:t>Прогнозирование</w:t>
      </w:r>
      <w:r w:rsidR="00307420">
        <w:rPr>
          <w:sz w:val="28"/>
        </w:rPr>
        <w:t xml:space="preserve"> </w:t>
      </w:r>
      <w:r w:rsidRPr="00A03B56">
        <w:rPr>
          <w:sz w:val="28"/>
        </w:rPr>
        <w:t>доходов</w:t>
      </w:r>
      <w:r w:rsidR="00307420">
        <w:rPr>
          <w:sz w:val="28"/>
        </w:rPr>
        <w:t xml:space="preserve"> </w:t>
      </w:r>
      <w:r w:rsidRPr="00A03B56">
        <w:rPr>
          <w:sz w:val="28"/>
        </w:rPr>
        <w:t>бюджета</w:t>
      </w:r>
      <w:r w:rsidR="00307420">
        <w:rPr>
          <w:sz w:val="28"/>
        </w:rPr>
        <w:t xml:space="preserve"> </w:t>
      </w:r>
      <w:r w:rsidR="00D830B4" w:rsidRPr="00A03B56">
        <w:rPr>
          <w:spacing w:val="1"/>
          <w:sz w:val="28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="00307420">
        <w:rPr>
          <w:spacing w:val="1"/>
          <w:sz w:val="28"/>
        </w:rPr>
        <w:t xml:space="preserve"> </w:t>
      </w:r>
      <w:r w:rsidRPr="00A03B56">
        <w:rPr>
          <w:sz w:val="28"/>
        </w:rPr>
        <w:t>(далее–бюджет</w:t>
      </w:r>
      <w:r w:rsidR="00810A04">
        <w:rPr>
          <w:sz w:val="28"/>
        </w:rPr>
        <w:t xml:space="preserve"> </w:t>
      </w:r>
      <w:r w:rsidRPr="00A03B56">
        <w:rPr>
          <w:sz w:val="28"/>
        </w:rPr>
        <w:t>поселения)</w:t>
      </w:r>
      <w:r w:rsidR="00307420">
        <w:rPr>
          <w:sz w:val="28"/>
        </w:rPr>
        <w:t xml:space="preserve"> </w:t>
      </w:r>
      <w:r w:rsidRPr="00A03B56">
        <w:rPr>
          <w:sz w:val="28"/>
        </w:rPr>
        <w:t>на</w:t>
      </w:r>
      <w:r w:rsidR="00307420">
        <w:rPr>
          <w:sz w:val="28"/>
        </w:rPr>
        <w:t xml:space="preserve"> </w:t>
      </w:r>
      <w:r w:rsidRPr="00A03B56">
        <w:rPr>
          <w:sz w:val="28"/>
        </w:rPr>
        <w:t>очередной</w:t>
      </w:r>
      <w:r w:rsidR="00307420">
        <w:rPr>
          <w:sz w:val="28"/>
        </w:rPr>
        <w:t xml:space="preserve"> </w:t>
      </w:r>
      <w:r w:rsidRPr="00A03B56">
        <w:rPr>
          <w:sz w:val="28"/>
        </w:rPr>
        <w:t>финансовый</w:t>
      </w:r>
      <w:r w:rsidR="00307420">
        <w:rPr>
          <w:sz w:val="28"/>
        </w:rPr>
        <w:t xml:space="preserve"> </w:t>
      </w:r>
      <w:r w:rsidRPr="00A03B56">
        <w:rPr>
          <w:sz w:val="28"/>
        </w:rPr>
        <w:t>год</w:t>
      </w:r>
      <w:r w:rsidR="00307420">
        <w:rPr>
          <w:sz w:val="28"/>
        </w:rPr>
        <w:t xml:space="preserve"> </w:t>
      </w:r>
      <w:r w:rsidRPr="00A03B56">
        <w:rPr>
          <w:sz w:val="28"/>
        </w:rPr>
        <w:t>и</w:t>
      </w:r>
      <w:r w:rsidR="00307420">
        <w:rPr>
          <w:sz w:val="28"/>
        </w:rPr>
        <w:t xml:space="preserve"> </w:t>
      </w:r>
      <w:r w:rsidRPr="00A03B56">
        <w:rPr>
          <w:sz w:val="28"/>
        </w:rPr>
        <w:t>плановый</w:t>
      </w:r>
      <w:r w:rsidR="00307420">
        <w:rPr>
          <w:sz w:val="28"/>
        </w:rPr>
        <w:t xml:space="preserve"> </w:t>
      </w:r>
      <w:r w:rsidRPr="00A03B56">
        <w:rPr>
          <w:sz w:val="28"/>
        </w:rPr>
        <w:t>период</w:t>
      </w:r>
      <w:r w:rsidR="00307420">
        <w:rPr>
          <w:sz w:val="28"/>
        </w:rPr>
        <w:t xml:space="preserve"> </w:t>
      </w:r>
      <w:r w:rsidRPr="00A03B56">
        <w:rPr>
          <w:sz w:val="28"/>
        </w:rPr>
        <w:t>осуществляется в соответствии с действующим бюджетным и налоговым</w:t>
      </w:r>
      <w:r w:rsidR="00307420">
        <w:rPr>
          <w:sz w:val="28"/>
        </w:rPr>
        <w:t xml:space="preserve"> </w:t>
      </w:r>
      <w:r w:rsidRPr="00A03B56">
        <w:rPr>
          <w:sz w:val="28"/>
        </w:rPr>
        <w:t>законодательством</w:t>
      </w:r>
      <w:r w:rsidR="00307420">
        <w:rPr>
          <w:sz w:val="28"/>
        </w:rPr>
        <w:t xml:space="preserve"> </w:t>
      </w:r>
      <w:r w:rsidRPr="00A03B56">
        <w:rPr>
          <w:sz w:val="28"/>
        </w:rPr>
        <w:t>Российской</w:t>
      </w:r>
      <w:r w:rsidR="00307420">
        <w:rPr>
          <w:sz w:val="28"/>
        </w:rPr>
        <w:t xml:space="preserve"> </w:t>
      </w:r>
      <w:r w:rsidRPr="00A03B56">
        <w:rPr>
          <w:sz w:val="28"/>
        </w:rPr>
        <w:t>Федерации,</w:t>
      </w:r>
      <w:r w:rsidR="00307420">
        <w:rPr>
          <w:sz w:val="28"/>
        </w:rPr>
        <w:t xml:space="preserve"> законами </w:t>
      </w:r>
      <w:r w:rsidRPr="00A03B56">
        <w:rPr>
          <w:sz w:val="28"/>
        </w:rPr>
        <w:t>нормативными</w:t>
      </w:r>
      <w:r w:rsidR="00307420">
        <w:rPr>
          <w:sz w:val="28"/>
        </w:rPr>
        <w:t xml:space="preserve"> </w:t>
      </w:r>
      <w:r w:rsidRPr="00A03B56">
        <w:rPr>
          <w:sz w:val="28"/>
        </w:rPr>
        <w:t>правовыми</w:t>
      </w:r>
      <w:r w:rsidR="00307420">
        <w:rPr>
          <w:sz w:val="28"/>
        </w:rPr>
        <w:t xml:space="preserve"> </w:t>
      </w:r>
      <w:r w:rsidRPr="00A03B56">
        <w:rPr>
          <w:sz w:val="28"/>
        </w:rPr>
        <w:t>актами</w:t>
      </w:r>
      <w:r w:rsidR="00307420">
        <w:rPr>
          <w:sz w:val="28"/>
        </w:rPr>
        <w:t xml:space="preserve"> </w:t>
      </w:r>
      <w:r w:rsidR="00D06B9C" w:rsidRPr="00A03B56">
        <w:rPr>
          <w:spacing w:val="1"/>
          <w:sz w:val="28"/>
        </w:rPr>
        <w:t xml:space="preserve">Ленинградской </w:t>
      </w:r>
      <w:r w:rsidRPr="00A03B56">
        <w:rPr>
          <w:sz w:val="28"/>
        </w:rPr>
        <w:t>области,</w:t>
      </w:r>
      <w:r w:rsidR="00307420">
        <w:rPr>
          <w:sz w:val="28"/>
        </w:rPr>
        <w:t xml:space="preserve"> </w:t>
      </w:r>
      <w:r w:rsidRPr="00A03B56">
        <w:rPr>
          <w:sz w:val="28"/>
        </w:rPr>
        <w:t>и</w:t>
      </w:r>
      <w:r w:rsidR="00307420">
        <w:rPr>
          <w:sz w:val="28"/>
        </w:rPr>
        <w:t xml:space="preserve"> </w:t>
      </w:r>
      <w:r w:rsidRPr="00A03B56">
        <w:rPr>
          <w:sz w:val="28"/>
        </w:rPr>
        <w:t>нормативными</w:t>
      </w:r>
      <w:r w:rsidR="00307420">
        <w:rPr>
          <w:sz w:val="28"/>
        </w:rPr>
        <w:t xml:space="preserve"> </w:t>
      </w:r>
      <w:r w:rsidRPr="00A03B56">
        <w:rPr>
          <w:sz w:val="28"/>
        </w:rPr>
        <w:t>правовыми</w:t>
      </w:r>
      <w:r w:rsidR="00307420">
        <w:rPr>
          <w:sz w:val="28"/>
        </w:rPr>
        <w:t xml:space="preserve"> </w:t>
      </w:r>
      <w:r w:rsidRPr="00A03B56">
        <w:rPr>
          <w:sz w:val="28"/>
        </w:rPr>
        <w:t>актами</w:t>
      </w:r>
      <w:r w:rsidR="00307420">
        <w:rPr>
          <w:sz w:val="28"/>
        </w:rPr>
        <w:t xml:space="preserve"> </w:t>
      </w:r>
      <w:r w:rsidRPr="00A03B56">
        <w:rPr>
          <w:sz w:val="28"/>
        </w:rPr>
        <w:t>администраций</w:t>
      </w:r>
      <w:r w:rsidR="00307420">
        <w:rPr>
          <w:sz w:val="28"/>
        </w:rPr>
        <w:t xml:space="preserve"> </w:t>
      </w:r>
      <w:r w:rsidRPr="00A03B56">
        <w:rPr>
          <w:sz w:val="28"/>
        </w:rPr>
        <w:t>муниципального</w:t>
      </w:r>
      <w:r w:rsidR="00307420">
        <w:rPr>
          <w:sz w:val="28"/>
        </w:rPr>
        <w:t xml:space="preserve"> </w:t>
      </w:r>
      <w:r w:rsidRPr="00A03B56">
        <w:rPr>
          <w:sz w:val="28"/>
        </w:rPr>
        <w:t>образования</w:t>
      </w:r>
      <w:r w:rsidR="00307420">
        <w:rPr>
          <w:sz w:val="28"/>
        </w:rPr>
        <w:t xml:space="preserve"> </w:t>
      </w:r>
      <w:r w:rsidR="00D06B9C" w:rsidRPr="00A03B56">
        <w:rPr>
          <w:sz w:val="28"/>
        </w:rPr>
        <w:t>Хваловское сельское поселение Волховского муниципального района Ленинградской области</w:t>
      </w:r>
      <w:r w:rsidRPr="00A03B56">
        <w:rPr>
          <w:sz w:val="28"/>
        </w:rPr>
        <w:t>.</w:t>
      </w:r>
    </w:p>
    <w:p w:rsidR="00E91843" w:rsidRPr="00A03B56" w:rsidRDefault="00BB5563">
      <w:pPr>
        <w:pStyle w:val="a5"/>
        <w:numPr>
          <w:ilvl w:val="0"/>
          <w:numId w:val="2"/>
        </w:numPr>
        <w:tabs>
          <w:tab w:val="left" w:pos="1297"/>
        </w:tabs>
        <w:ind w:firstLine="705"/>
        <w:rPr>
          <w:sz w:val="28"/>
        </w:rPr>
      </w:pPr>
      <w:r w:rsidRPr="00A03B56">
        <w:rPr>
          <w:sz w:val="28"/>
        </w:rPr>
        <w:t>В настоящей Методике используются следующие основные понятия</w:t>
      </w:r>
      <w:r w:rsidR="00307420">
        <w:rPr>
          <w:sz w:val="28"/>
        </w:rPr>
        <w:t xml:space="preserve"> </w:t>
      </w:r>
      <w:r w:rsidRPr="00A03B56">
        <w:rPr>
          <w:sz w:val="28"/>
        </w:rPr>
        <w:t>и</w:t>
      </w:r>
      <w:r w:rsidR="00307420">
        <w:rPr>
          <w:sz w:val="28"/>
        </w:rPr>
        <w:t xml:space="preserve"> </w:t>
      </w:r>
      <w:r w:rsidRPr="00A03B56">
        <w:rPr>
          <w:sz w:val="28"/>
        </w:rPr>
        <w:t>определения:</w:t>
      </w:r>
    </w:p>
    <w:p w:rsidR="00E91843" w:rsidRPr="00A03B56" w:rsidRDefault="00BB5563">
      <w:pPr>
        <w:pStyle w:val="a5"/>
        <w:numPr>
          <w:ilvl w:val="0"/>
          <w:numId w:val="1"/>
        </w:numPr>
        <w:tabs>
          <w:tab w:val="left" w:pos="1306"/>
        </w:tabs>
        <w:ind w:right="109" w:firstLine="708"/>
        <w:rPr>
          <w:sz w:val="28"/>
        </w:rPr>
      </w:pPr>
      <w:r w:rsidRPr="00A03B56">
        <w:rPr>
          <w:sz w:val="28"/>
        </w:rPr>
        <w:t>«отчётный</w:t>
      </w:r>
      <w:r w:rsidR="004E2ECA">
        <w:rPr>
          <w:sz w:val="28"/>
        </w:rPr>
        <w:t xml:space="preserve"> </w:t>
      </w:r>
      <w:r w:rsidRPr="00A03B56">
        <w:rPr>
          <w:sz w:val="28"/>
        </w:rPr>
        <w:t>финансовый</w:t>
      </w:r>
      <w:r w:rsidR="004E2ECA">
        <w:rPr>
          <w:sz w:val="28"/>
        </w:rPr>
        <w:t xml:space="preserve"> </w:t>
      </w:r>
      <w:r w:rsidRPr="00A03B56">
        <w:rPr>
          <w:sz w:val="28"/>
        </w:rPr>
        <w:t>год</w:t>
      </w:r>
      <w:r w:rsidR="004E2ECA">
        <w:rPr>
          <w:sz w:val="28"/>
        </w:rPr>
        <w:t xml:space="preserve"> </w:t>
      </w:r>
      <w:r w:rsidRPr="00A03B56">
        <w:rPr>
          <w:sz w:val="28"/>
        </w:rPr>
        <w:t>(период)»-</w:t>
      </w:r>
      <w:r w:rsidR="004E2ECA">
        <w:rPr>
          <w:sz w:val="28"/>
        </w:rPr>
        <w:t xml:space="preserve"> </w:t>
      </w:r>
      <w:r w:rsidRPr="00A03B56">
        <w:rPr>
          <w:sz w:val="28"/>
        </w:rPr>
        <w:t>год,</w:t>
      </w:r>
      <w:r w:rsidR="004E2ECA">
        <w:rPr>
          <w:sz w:val="28"/>
        </w:rPr>
        <w:t xml:space="preserve"> </w:t>
      </w:r>
      <w:r w:rsidRPr="00A03B56">
        <w:rPr>
          <w:sz w:val="28"/>
        </w:rPr>
        <w:t>предшествующий</w:t>
      </w:r>
      <w:r w:rsidR="004E2ECA">
        <w:rPr>
          <w:sz w:val="28"/>
        </w:rPr>
        <w:t xml:space="preserve"> </w:t>
      </w:r>
      <w:r w:rsidRPr="00A03B56">
        <w:rPr>
          <w:sz w:val="28"/>
        </w:rPr>
        <w:t>текущему</w:t>
      </w:r>
      <w:r w:rsidR="004E2ECA">
        <w:rPr>
          <w:sz w:val="28"/>
        </w:rPr>
        <w:t xml:space="preserve"> </w:t>
      </w:r>
      <w:r w:rsidRPr="00A03B56">
        <w:rPr>
          <w:sz w:val="28"/>
        </w:rPr>
        <w:t>финансовому</w:t>
      </w:r>
      <w:r w:rsidR="004E2ECA">
        <w:rPr>
          <w:sz w:val="28"/>
        </w:rPr>
        <w:t xml:space="preserve"> </w:t>
      </w:r>
      <w:r w:rsidRPr="00A03B56">
        <w:rPr>
          <w:sz w:val="28"/>
        </w:rPr>
        <w:t>году</w:t>
      </w:r>
      <w:r w:rsidR="004E2ECA">
        <w:rPr>
          <w:sz w:val="28"/>
        </w:rPr>
        <w:t xml:space="preserve"> </w:t>
      </w:r>
      <w:r w:rsidRPr="00A03B56">
        <w:rPr>
          <w:sz w:val="28"/>
        </w:rPr>
        <w:t>(два</w:t>
      </w:r>
      <w:r w:rsidR="00810A04">
        <w:rPr>
          <w:sz w:val="28"/>
        </w:rPr>
        <w:t xml:space="preserve"> </w:t>
      </w:r>
      <w:r w:rsidRPr="00A03B56">
        <w:rPr>
          <w:sz w:val="28"/>
        </w:rPr>
        <w:t>года,</w:t>
      </w:r>
      <w:r w:rsidR="004E2ECA">
        <w:rPr>
          <w:sz w:val="28"/>
        </w:rPr>
        <w:t xml:space="preserve"> </w:t>
      </w:r>
      <w:r w:rsidRPr="00A03B56">
        <w:rPr>
          <w:sz w:val="28"/>
        </w:rPr>
        <w:t>предшествующие</w:t>
      </w:r>
      <w:r w:rsidR="004E2ECA">
        <w:rPr>
          <w:sz w:val="28"/>
        </w:rPr>
        <w:t xml:space="preserve"> </w:t>
      </w:r>
      <w:r w:rsidRPr="00A03B56">
        <w:rPr>
          <w:sz w:val="28"/>
        </w:rPr>
        <w:t>текущему</w:t>
      </w:r>
      <w:r w:rsidR="004E2ECA">
        <w:rPr>
          <w:sz w:val="28"/>
        </w:rPr>
        <w:t xml:space="preserve"> </w:t>
      </w:r>
      <w:r w:rsidRPr="00A03B56">
        <w:rPr>
          <w:sz w:val="28"/>
        </w:rPr>
        <w:t>финансовому</w:t>
      </w:r>
      <w:r w:rsidR="004E2ECA">
        <w:rPr>
          <w:sz w:val="28"/>
        </w:rPr>
        <w:t xml:space="preserve"> </w:t>
      </w:r>
      <w:r w:rsidRPr="00A03B56">
        <w:rPr>
          <w:sz w:val="28"/>
        </w:rPr>
        <w:t>году);</w:t>
      </w:r>
    </w:p>
    <w:p w:rsidR="00E91843" w:rsidRPr="00A03B56" w:rsidRDefault="00BB5563">
      <w:pPr>
        <w:pStyle w:val="a5"/>
        <w:numPr>
          <w:ilvl w:val="0"/>
          <w:numId w:val="1"/>
        </w:numPr>
        <w:tabs>
          <w:tab w:val="left" w:pos="1421"/>
        </w:tabs>
        <w:ind w:right="110" w:firstLine="708"/>
        <w:rPr>
          <w:sz w:val="28"/>
        </w:rPr>
      </w:pPr>
      <w:r w:rsidRPr="00A03B56">
        <w:rPr>
          <w:sz w:val="28"/>
        </w:rPr>
        <w:t>«текущий</w:t>
      </w:r>
      <w:r w:rsidR="004E2ECA">
        <w:rPr>
          <w:sz w:val="28"/>
        </w:rPr>
        <w:t xml:space="preserve"> </w:t>
      </w:r>
      <w:r w:rsidRPr="00A03B56">
        <w:rPr>
          <w:sz w:val="28"/>
        </w:rPr>
        <w:t>финансовый</w:t>
      </w:r>
      <w:r w:rsidR="004E2ECA">
        <w:rPr>
          <w:sz w:val="28"/>
        </w:rPr>
        <w:t xml:space="preserve"> </w:t>
      </w:r>
      <w:r w:rsidRPr="00A03B56">
        <w:rPr>
          <w:sz w:val="28"/>
        </w:rPr>
        <w:t>год</w:t>
      </w:r>
      <w:r w:rsidR="004E2ECA">
        <w:rPr>
          <w:sz w:val="28"/>
        </w:rPr>
        <w:t xml:space="preserve"> </w:t>
      </w:r>
      <w:r w:rsidRPr="00A03B56">
        <w:rPr>
          <w:sz w:val="28"/>
        </w:rPr>
        <w:t>(период)»-</w:t>
      </w:r>
      <w:r w:rsidR="004E2ECA">
        <w:rPr>
          <w:sz w:val="28"/>
        </w:rPr>
        <w:t xml:space="preserve"> </w:t>
      </w:r>
      <w:r w:rsidRPr="00A03B56">
        <w:rPr>
          <w:sz w:val="28"/>
        </w:rPr>
        <w:t>год,</w:t>
      </w:r>
      <w:r w:rsidR="004E2ECA">
        <w:rPr>
          <w:sz w:val="28"/>
        </w:rPr>
        <w:t xml:space="preserve"> </w:t>
      </w:r>
      <w:r w:rsidRPr="00A03B56">
        <w:rPr>
          <w:sz w:val="28"/>
        </w:rPr>
        <w:t>в</w:t>
      </w:r>
      <w:r w:rsidR="004E2ECA">
        <w:rPr>
          <w:sz w:val="28"/>
        </w:rPr>
        <w:t xml:space="preserve"> </w:t>
      </w:r>
      <w:r w:rsidRPr="00A03B56">
        <w:rPr>
          <w:sz w:val="28"/>
        </w:rPr>
        <w:t>котором</w:t>
      </w:r>
      <w:r w:rsidR="004E2ECA">
        <w:rPr>
          <w:sz w:val="28"/>
        </w:rPr>
        <w:t xml:space="preserve"> </w:t>
      </w:r>
      <w:r w:rsidRPr="00A03B56">
        <w:rPr>
          <w:sz w:val="28"/>
        </w:rPr>
        <w:t>осуществляется исполнение бюджета, составление и рассмотрение проекта</w:t>
      </w:r>
      <w:r w:rsidR="004E2ECA">
        <w:rPr>
          <w:sz w:val="28"/>
        </w:rPr>
        <w:t xml:space="preserve"> </w:t>
      </w:r>
      <w:r w:rsidRPr="00A03B56">
        <w:rPr>
          <w:sz w:val="28"/>
        </w:rPr>
        <w:t>бюджета</w:t>
      </w:r>
      <w:r w:rsidR="004E2ECA">
        <w:rPr>
          <w:sz w:val="28"/>
        </w:rPr>
        <w:t xml:space="preserve"> </w:t>
      </w:r>
      <w:r w:rsidRPr="00A03B56">
        <w:rPr>
          <w:sz w:val="28"/>
        </w:rPr>
        <w:t>на</w:t>
      </w:r>
      <w:r w:rsidR="004E2ECA">
        <w:rPr>
          <w:sz w:val="28"/>
        </w:rPr>
        <w:t xml:space="preserve"> </w:t>
      </w:r>
      <w:r w:rsidRPr="00A03B56">
        <w:rPr>
          <w:sz w:val="28"/>
        </w:rPr>
        <w:t>очередной</w:t>
      </w:r>
      <w:r w:rsidR="004E2ECA">
        <w:rPr>
          <w:sz w:val="28"/>
        </w:rPr>
        <w:t xml:space="preserve"> </w:t>
      </w:r>
      <w:r w:rsidRPr="00A03B56">
        <w:rPr>
          <w:sz w:val="28"/>
        </w:rPr>
        <w:t>финансовый год и</w:t>
      </w:r>
      <w:r w:rsidR="004E2ECA">
        <w:rPr>
          <w:sz w:val="28"/>
        </w:rPr>
        <w:t xml:space="preserve"> </w:t>
      </w:r>
      <w:r w:rsidRPr="00A03B56">
        <w:rPr>
          <w:sz w:val="28"/>
        </w:rPr>
        <w:t>плановый</w:t>
      </w:r>
      <w:r w:rsidR="004E2ECA">
        <w:rPr>
          <w:sz w:val="28"/>
        </w:rPr>
        <w:t xml:space="preserve"> </w:t>
      </w:r>
      <w:r w:rsidRPr="00A03B56">
        <w:rPr>
          <w:sz w:val="28"/>
        </w:rPr>
        <w:t>период;</w:t>
      </w:r>
    </w:p>
    <w:p w:rsidR="00E91843" w:rsidRPr="00A03B56" w:rsidRDefault="00BB5563">
      <w:pPr>
        <w:pStyle w:val="a5"/>
        <w:numPr>
          <w:ilvl w:val="0"/>
          <w:numId w:val="1"/>
        </w:numPr>
        <w:tabs>
          <w:tab w:val="left" w:pos="1188"/>
        </w:tabs>
        <w:spacing w:line="242" w:lineRule="auto"/>
        <w:ind w:right="110" w:firstLine="708"/>
        <w:rPr>
          <w:sz w:val="28"/>
        </w:rPr>
      </w:pPr>
      <w:r w:rsidRPr="00A03B56">
        <w:rPr>
          <w:sz w:val="28"/>
        </w:rPr>
        <w:t>«очередной финансовый год (период)» - год, следующий за текущим</w:t>
      </w:r>
      <w:r w:rsidR="004E2ECA">
        <w:rPr>
          <w:sz w:val="28"/>
        </w:rPr>
        <w:t xml:space="preserve"> </w:t>
      </w:r>
      <w:r w:rsidRPr="00A03B56">
        <w:rPr>
          <w:sz w:val="28"/>
        </w:rPr>
        <w:t>финансовым</w:t>
      </w:r>
      <w:r w:rsidR="004E2ECA">
        <w:rPr>
          <w:sz w:val="28"/>
        </w:rPr>
        <w:t xml:space="preserve"> </w:t>
      </w:r>
      <w:r w:rsidRPr="00A03B56">
        <w:rPr>
          <w:sz w:val="28"/>
        </w:rPr>
        <w:t>годом;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79"/>
        </w:tabs>
        <w:ind w:right="110" w:firstLine="708"/>
        <w:rPr>
          <w:sz w:val="28"/>
        </w:rPr>
      </w:pPr>
      <w:r>
        <w:rPr>
          <w:sz w:val="28"/>
        </w:rPr>
        <w:t>«плановый период» - два финансовых года, следующие за очередным</w:t>
      </w:r>
      <w:r w:rsidR="004E2ECA">
        <w:rPr>
          <w:sz w:val="28"/>
        </w:rPr>
        <w:t xml:space="preserve"> </w:t>
      </w:r>
      <w:r>
        <w:rPr>
          <w:sz w:val="28"/>
        </w:rPr>
        <w:t>финансовым</w:t>
      </w:r>
      <w:r w:rsidR="004E2ECA">
        <w:rPr>
          <w:sz w:val="28"/>
        </w:rPr>
        <w:t xml:space="preserve"> </w:t>
      </w:r>
      <w:r>
        <w:rPr>
          <w:sz w:val="28"/>
        </w:rPr>
        <w:t>годом;</w:t>
      </w:r>
    </w:p>
    <w:p w:rsidR="00E91843" w:rsidRDefault="00E91843">
      <w:pPr>
        <w:jc w:val="both"/>
        <w:rPr>
          <w:sz w:val="28"/>
        </w:rPr>
        <w:sectPr w:rsidR="00E91843">
          <w:footerReference w:type="default" r:id="rId8"/>
          <w:pgSz w:w="11900" w:h="16840"/>
          <w:pgMar w:top="1060" w:right="560" w:bottom="1200" w:left="1680" w:header="0" w:footer="1006" w:gutter="0"/>
          <w:pgNumType w:start="2"/>
          <w:cols w:space="720"/>
        </w:sectPr>
      </w:pPr>
    </w:p>
    <w:p w:rsidR="00E91843" w:rsidRDefault="00BB5563">
      <w:pPr>
        <w:pStyle w:val="a5"/>
        <w:numPr>
          <w:ilvl w:val="0"/>
          <w:numId w:val="1"/>
        </w:numPr>
        <w:tabs>
          <w:tab w:val="left" w:pos="1244"/>
        </w:tabs>
        <w:spacing w:before="65"/>
        <w:ind w:right="110" w:firstLine="708"/>
        <w:rPr>
          <w:sz w:val="28"/>
        </w:rPr>
      </w:pPr>
      <w:r>
        <w:rPr>
          <w:sz w:val="28"/>
        </w:rPr>
        <w:lastRenderedPageBreak/>
        <w:t>«индекс</w:t>
      </w:r>
      <w:r w:rsidR="00CD4563">
        <w:rPr>
          <w:sz w:val="28"/>
        </w:rPr>
        <w:t xml:space="preserve"> </w:t>
      </w:r>
      <w:r>
        <w:rPr>
          <w:sz w:val="28"/>
        </w:rPr>
        <w:t>роста цен» -индекс</w:t>
      </w:r>
      <w:r w:rsidR="00CD4563">
        <w:rPr>
          <w:sz w:val="28"/>
        </w:rPr>
        <w:t xml:space="preserve"> </w:t>
      </w:r>
      <w:r>
        <w:rPr>
          <w:sz w:val="28"/>
        </w:rPr>
        <w:t>цен,</w:t>
      </w:r>
      <w:r w:rsidR="00CD4563">
        <w:rPr>
          <w:sz w:val="28"/>
        </w:rPr>
        <w:t xml:space="preserve"> </w:t>
      </w:r>
      <w:r>
        <w:rPr>
          <w:sz w:val="28"/>
        </w:rPr>
        <w:t>используемый</w:t>
      </w:r>
      <w:r w:rsidR="00CD4563">
        <w:rPr>
          <w:sz w:val="28"/>
        </w:rPr>
        <w:t xml:space="preserve"> </w:t>
      </w:r>
      <w:r>
        <w:rPr>
          <w:sz w:val="28"/>
        </w:rPr>
        <w:t>при</w:t>
      </w:r>
      <w:r w:rsidR="00CD4563">
        <w:rPr>
          <w:sz w:val="28"/>
        </w:rPr>
        <w:t xml:space="preserve"> </w:t>
      </w:r>
      <w:r>
        <w:rPr>
          <w:sz w:val="28"/>
        </w:rPr>
        <w:t>пересчёте</w:t>
      </w:r>
      <w:r w:rsidR="00CD4563">
        <w:rPr>
          <w:sz w:val="28"/>
        </w:rPr>
        <w:t xml:space="preserve"> </w:t>
      </w:r>
      <w:r>
        <w:rPr>
          <w:sz w:val="28"/>
        </w:rPr>
        <w:t>в</w:t>
      </w:r>
      <w:r w:rsidR="00CD4563">
        <w:rPr>
          <w:sz w:val="28"/>
        </w:rPr>
        <w:t xml:space="preserve"> </w:t>
      </w:r>
      <w:r>
        <w:rPr>
          <w:sz w:val="28"/>
        </w:rPr>
        <w:t>ценах базисного года стоимостных показателей, исчисленных в денежном</w:t>
      </w:r>
      <w:r w:rsidR="00CD4563">
        <w:rPr>
          <w:sz w:val="28"/>
        </w:rPr>
        <w:t xml:space="preserve"> </w:t>
      </w:r>
      <w:r>
        <w:rPr>
          <w:sz w:val="28"/>
        </w:rPr>
        <w:t>выражении,</w:t>
      </w:r>
      <w:r w:rsidR="00CD4563">
        <w:rPr>
          <w:sz w:val="28"/>
        </w:rPr>
        <w:t xml:space="preserve"> </w:t>
      </w:r>
      <w:r>
        <w:rPr>
          <w:sz w:val="28"/>
        </w:rPr>
        <w:t>с</w:t>
      </w:r>
      <w:r w:rsidR="00CD4563">
        <w:rPr>
          <w:sz w:val="28"/>
        </w:rPr>
        <w:t xml:space="preserve"> </w:t>
      </w:r>
      <w:r>
        <w:rPr>
          <w:sz w:val="28"/>
        </w:rPr>
        <w:t>целью</w:t>
      </w:r>
      <w:r w:rsidR="00CD4563">
        <w:rPr>
          <w:sz w:val="28"/>
        </w:rPr>
        <w:t xml:space="preserve"> </w:t>
      </w:r>
      <w:r>
        <w:rPr>
          <w:sz w:val="28"/>
        </w:rPr>
        <w:t>приведения</w:t>
      </w:r>
      <w:r w:rsidR="00CD4563">
        <w:rPr>
          <w:sz w:val="28"/>
        </w:rPr>
        <w:t xml:space="preserve"> </w:t>
      </w:r>
      <w:r>
        <w:rPr>
          <w:sz w:val="28"/>
        </w:rPr>
        <w:t>их к</w:t>
      </w:r>
      <w:r w:rsidR="00CD4563">
        <w:rPr>
          <w:sz w:val="28"/>
        </w:rPr>
        <w:t xml:space="preserve"> </w:t>
      </w:r>
      <w:r>
        <w:rPr>
          <w:sz w:val="28"/>
        </w:rPr>
        <w:t>уровню</w:t>
      </w:r>
      <w:r w:rsidR="00CD4563">
        <w:rPr>
          <w:sz w:val="28"/>
        </w:rPr>
        <w:t xml:space="preserve"> </w:t>
      </w:r>
      <w:r>
        <w:rPr>
          <w:sz w:val="28"/>
        </w:rPr>
        <w:t>цен</w:t>
      </w:r>
      <w:r w:rsidR="00CD4563">
        <w:rPr>
          <w:sz w:val="28"/>
        </w:rPr>
        <w:t xml:space="preserve"> </w:t>
      </w:r>
      <w:r>
        <w:rPr>
          <w:sz w:val="28"/>
        </w:rPr>
        <w:t>предыдущего</w:t>
      </w:r>
      <w:r w:rsidR="00CD4563">
        <w:rPr>
          <w:sz w:val="28"/>
        </w:rPr>
        <w:t xml:space="preserve"> </w:t>
      </w:r>
      <w:r>
        <w:rPr>
          <w:sz w:val="28"/>
        </w:rPr>
        <w:t>периода.</w:t>
      </w:r>
    </w:p>
    <w:p w:rsidR="00E91843" w:rsidRPr="008F625C" w:rsidRDefault="00BB5563">
      <w:pPr>
        <w:pStyle w:val="a5"/>
        <w:numPr>
          <w:ilvl w:val="0"/>
          <w:numId w:val="2"/>
        </w:numPr>
        <w:tabs>
          <w:tab w:val="left" w:pos="1426"/>
        </w:tabs>
        <w:spacing w:before="2"/>
        <w:ind w:right="112" w:firstLine="708"/>
        <w:rPr>
          <w:sz w:val="28"/>
        </w:rPr>
      </w:pPr>
      <w:r w:rsidRPr="008F625C">
        <w:rPr>
          <w:sz w:val="28"/>
        </w:rPr>
        <w:t>Расчеты</w:t>
      </w:r>
      <w:r w:rsidR="00CD4563">
        <w:rPr>
          <w:sz w:val="28"/>
        </w:rPr>
        <w:t xml:space="preserve"> </w:t>
      </w:r>
      <w:r w:rsidRPr="008F625C">
        <w:rPr>
          <w:sz w:val="28"/>
        </w:rPr>
        <w:t>прогноза</w:t>
      </w:r>
      <w:r w:rsidR="00CD4563">
        <w:rPr>
          <w:sz w:val="28"/>
        </w:rPr>
        <w:t xml:space="preserve"> </w:t>
      </w:r>
      <w:r w:rsidRPr="008F625C">
        <w:rPr>
          <w:sz w:val="28"/>
        </w:rPr>
        <w:t>администрируемых</w:t>
      </w:r>
      <w:r w:rsidR="00CD4563">
        <w:rPr>
          <w:sz w:val="28"/>
        </w:rPr>
        <w:t xml:space="preserve"> </w:t>
      </w:r>
      <w:r w:rsidRPr="008F625C">
        <w:rPr>
          <w:sz w:val="28"/>
        </w:rPr>
        <w:t>доходов</w:t>
      </w:r>
      <w:r w:rsidR="00CD4563">
        <w:rPr>
          <w:sz w:val="28"/>
        </w:rPr>
        <w:t xml:space="preserve"> </w:t>
      </w:r>
      <w:r w:rsidRPr="008F625C">
        <w:rPr>
          <w:sz w:val="28"/>
        </w:rPr>
        <w:t>производятся</w:t>
      </w:r>
      <w:r w:rsidR="00CD4563">
        <w:rPr>
          <w:sz w:val="28"/>
        </w:rPr>
        <w:t xml:space="preserve"> </w:t>
      </w:r>
      <w:r w:rsidRPr="008F625C">
        <w:rPr>
          <w:sz w:val="28"/>
        </w:rPr>
        <w:t>в</w:t>
      </w:r>
      <w:r w:rsidR="00CD4563">
        <w:rPr>
          <w:sz w:val="28"/>
        </w:rPr>
        <w:t xml:space="preserve"> </w:t>
      </w:r>
      <w:r w:rsidRPr="008F625C">
        <w:rPr>
          <w:sz w:val="28"/>
        </w:rPr>
        <w:t>соответствии</w:t>
      </w:r>
      <w:r w:rsidR="00CD4563">
        <w:rPr>
          <w:sz w:val="28"/>
        </w:rPr>
        <w:t xml:space="preserve"> </w:t>
      </w:r>
      <w:r w:rsidRPr="008F625C">
        <w:rPr>
          <w:sz w:val="28"/>
        </w:rPr>
        <w:t>со</w:t>
      </w:r>
      <w:r w:rsidR="00CD4563">
        <w:rPr>
          <w:sz w:val="28"/>
        </w:rPr>
        <w:t xml:space="preserve"> </w:t>
      </w:r>
      <w:r w:rsidRPr="008F625C">
        <w:rPr>
          <w:sz w:val="28"/>
        </w:rPr>
        <w:t>следующими документами</w:t>
      </w:r>
      <w:r w:rsidR="00CD4563">
        <w:rPr>
          <w:sz w:val="28"/>
        </w:rPr>
        <w:t xml:space="preserve"> </w:t>
      </w:r>
      <w:r w:rsidRPr="008F625C">
        <w:rPr>
          <w:sz w:val="28"/>
        </w:rPr>
        <w:t>и</w:t>
      </w:r>
      <w:r w:rsidR="00CD4563">
        <w:rPr>
          <w:sz w:val="28"/>
        </w:rPr>
        <w:t xml:space="preserve"> </w:t>
      </w:r>
      <w:r w:rsidRPr="008F625C">
        <w:rPr>
          <w:sz w:val="28"/>
        </w:rPr>
        <w:t>показателями: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76"/>
        </w:tabs>
        <w:spacing w:line="321" w:lineRule="exact"/>
        <w:ind w:left="1175" w:right="0" w:hanging="164"/>
        <w:rPr>
          <w:sz w:val="28"/>
        </w:rPr>
      </w:pPr>
      <w:r w:rsidRPr="008F625C">
        <w:rPr>
          <w:sz w:val="28"/>
        </w:rPr>
        <w:t>Бюджетный</w:t>
      </w:r>
      <w:r w:rsidR="00CD4563">
        <w:rPr>
          <w:sz w:val="28"/>
        </w:rPr>
        <w:t xml:space="preserve"> </w:t>
      </w:r>
      <w:r w:rsidRPr="008F625C">
        <w:rPr>
          <w:sz w:val="28"/>
        </w:rPr>
        <w:t>кодекс</w:t>
      </w:r>
      <w:r w:rsidR="00CD4563">
        <w:rPr>
          <w:sz w:val="28"/>
        </w:rPr>
        <w:t xml:space="preserve"> </w:t>
      </w:r>
      <w:r w:rsidRPr="008F625C">
        <w:rPr>
          <w:sz w:val="28"/>
        </w:rPr>
        <w:t>Российской</w:t>
      </w:r>
      <w:r w:rsidR="00CD4563">
        <w:rPr>
          <w:sz w:val="28"/>
        </w:rPr>
        <w:t xml:space="preserve"> </w:t>
      </w:r>
      <w:r>
        <w:rPr>
          <w:sz w:val="28"/>
        </w:rPr>
        <w:t>Федерации;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98"/>
        </w:tabs>
        <w:spacing w:line="242" w:lineRule="auto"/>
        <w:ind w:firstLine="708"/>
        <w:rPr>
          <w:sz w:val="28"/>
        </w:rPr>
      </w:pPr>
      <w:r>
        <w:rPr>
          <w:sz w:val="28"/>
        </w:rPr>
        <w:t>основные направления бюджетной политики Российской Федерации</w:t>
      </w:r>
      <w:r w:rsidR="00CD4563">
        <w:rPr>
          <w:sz w:val="28"/>
        </w:rPr>
        <w:t xml:space="preserve"> </w:t>
      </w:r>
      <w:r>
        <w:rPr>
          <w:sz w:val="28"/>
        </w:rPr>
        <w:t>на</w:t>
      </w:r>
      <w:r w:rsidR="00CD4563">
        <w:rPr>
          <w:sz w:val="28"/>
        </w:rPr>
        <w:t xml:space="preserve"> </w:t>
      </w:r>
      <w:r>
        <w:rPr>
          <w:sz w:val="28"/>
        </w:rPr>
        <w:t>очередной финансовый год</w:t>
      </w:r>
      <w:r w:rsidR="00CD4563">
        <w:rPr>
          <w:sz w:val="28"/>
        </w:rPr>
        <w:t xml:space="preserve"> </w:t>
      </w:r>
      <w:r>
        <w:rPr>
          <w:sz w:val="28"/>
        </w:rPr>
        <w:t>и плановый</w:t>
      </w:r>
      <w:r w:rsidR="00CD4563">
        <w:rPr>
          <w:sz w:val="28"/>
        </w:rPr>
        <w:t xml:space="preserve"> </w:t>
      </w:r>
      <w:r>
        <w:rPr>
          <w:sz w:val="28"/>
        </w:rPr>
        <w:t>период;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397"/>
        </w:tabs>
        <w:ind w:firstLine="708"/>
        <w:rPr>
          <w:sz w:val="28"/>
        </w:rPr>
      </w:pPr>
      <w:r>
        <w:rPr>
          <w:sz w:val="28"/>
        </w:rPr>
        <w:t>прогноз</w:t>
      </w:r>
      <w:r w:rsidR="008566C3">
        <w:rPr>
          <w:sz w:val="28"/>
        </w:rPr>
        <w:t xml:space="preserve"> </w:t>
      </w:r>
      <w:r>
        <w:rPr>
          <w:sz w:val="28"/>
        </w:rPr>
        <w:t>социально-</w:t>
      </w:r>
      <w:r w:rsidR="008566C3">
        <w:rPr>
          <w:sz w:val="28"/>
        </w:rPr>
        <w:t xml:space="preserve"> </w:t>
      </w:r>
      <w:r>
        <w:rPr>
          <w:sz w:val="28"/>
        </w:rPr>
        <w:t>экономического</w:t>
      </w:r>
      <w:r w:rsidR="00CD4563">
        <w:rPr>
          <w:sz w:val="28"/>
        </w:rPr>
        <w:t xml:space="preserve"> </w:t>
      </w:r>
      <w:r>
        <w:rPr>
          <w:sz w:val="28"/>
        </w:rPr>
        <w:t>развития</w:t>
      </w:r>
      <w:r w:rsidR="00CD4563">
        <w:rPr>
          <w:sz w:val="28"/>
        </w:rPr>
        <w:t xml:space="preserve"> </w:t>
      </w:r>
      <w:r>
        <w:rPr>
          <w:sz w:val="28"/>
        </w:rPr>
        <w:t>муниципального</w:t>
      </w:r>
      <w:r w:rsidR="00CD4563">
        <w:rPr>
          <w:sz w:val="28"/>
        </w:rPr>
        <w:t xml:space="preserve"> </w:t>
      </w:r>
      <w:r>
        <w:rPr>
          <w:sz w:val="28"/>
        </w:rPr>
        <w:t>образования</w:t>
      </w:r>
      <w:r w:rsidR="00CD4563">
        <w:rPr>
          <w:sz w:val="28"/>
        </w:rPr>
        <w:t xml:space="preserve"> </w:t>
      </w:r>
      <w:r w:rsidR="009D7EE7">
        <w:rPr>
          <w:spacing w:val="1"/>
          <w:sz w:val="28"/>
        </w:rPr>
        <w:t xml:space="preserve">Хваловское сельское поселение Волховского муниципального </w:t>
      </w:r>
      <w:r>
        <w:rPr>
          <w:sz w:val="28"/>
        </w:rPr>
        <w:t>района</w:t>
      </w:r>
      <w:r w:rsidR="00CD4563">
        <w:rPr>
          <w:sz w:val="28"/>
        </w:rPr>
        <w:t xml:space="preserve"> </w:t>
      </w:r>
      <w:r w:rsidR="009D7EE7">
        <w:rPr>
          <w:spacing w:val="1"/>
          <w:sz w:val="28"/>
        </w:rPr>
        <w:t xml:space="preserve">Ленинградской </w:t>
      </w:r>
      <w:r>
        <w:rPr>
          <w:sz w:val="28"/>
        </w:rPr>
        <w:t>области</w:t>
      </w:r>
      <w:r w:rsidR="00CD4563">
        <w:rPr>
          <w:sz w:val="28"/>
        </w:rPr>
        <w:t xml:space="preserve"> </w:t>
      </w:r>
      <w:r>
        <w:rPr>
          <w:sz w:val="28"/>
        </w:rPr>
        <w:t>на</w:t>
      </w:r>
      <w:r w:rsidR="00CD4563">
        <w:rPr>
          <w:sz w:val="28"/>
        </w:rPr>
        <w:t xml:space="preserve"> </w:t>
      </w:r>
      <w:r>
        <w:rPr>
          <w:sz w:val="28"/>
        </w:rPr>
        <w:t>очередной</w:t>
      </w:r>
      <w:r w:rsidR="00CD4563">
        <w:rPr>
          <w:sz w:val="28"/>
        </w:rPr>
        <w:t xml:space="preserve"> </w:t>
      </w:r>
      <w:r>
        <w:rPr>
          <w:sz w:val="28"/>
        </w:rPr>
        <w:t>финансовый</w:t>
      </w:r>
      <w:r w:rsidR="00CD4563">
        <w:rPr>
          <w:sz w:val="28"/>
        </w:rPr>
        <w:t xml:space="preserve"> </w:t>
      </w:r>
      <w:r>
        <w:rPr>
          <w:sz w:val="28"/>
        </w:rPr>
        <w:t>год</w:t>
      </w:r>
      <w:r w:rsidR="00CD4563">
        <w:rPr>
          <w:sz w:val="28"/>
        </w:rPr>
        <w:t xml:space="preserve"> </w:t>
      </w:r>
      <w:r>
        <w:rPr>
          <w:sz w:val="28"/>
        </w:rPr>
        <w:t>и</w:t>
      </w:r>
      <w:r w:rsidR="00CD4563">
        <w:rPr>
          <w:sz w:val="28"/>
        </w:rPr>
        <w:t xml:space="preserve"> </w:t>
      </w:r>
      <w:r>
        <w:rPr>
          <w:sz w:val="28"/>
        </w:rPr>
        <w:t>плановый</w:t>
      </w:r>
      <w:r w:rsidR="00CD4563">
        <w:rPr>
          <w:sz w:val="28"/>
        </w:rPr>
        <w:t xml:space="preserve"> </w:t>
      </w:r>
      <w:r>
        <w:rPr>
          <w:sz w:val="28"/>
        </w:rPr>
        <w:t>период;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421"/>
        </w:tabs>
        <w:ind w:firstLine="708"/>
        <w:rPr>
          <w:sz w:val="28"/>
        </w:rPr>
      </w:pPr>
      <w:r>
        <w:rPr>
          <w:sz w:val="28"/>
        </w:rPr>
        <w:t>основные</w:t>
      </w:r>
      <w:r w:rsidR="00CD4563">
        <w:rPr>
          <w:sz w:val="28"/>
        </w:rPr>
        <w:t xml:space="preserve"> </w:t>
      </w:r>
      <w:r>
        <w:rPr>
          <w:sz w:val="28"/>
        </w:rPr>
        <w:t>направления</w:t>
      </w:r>
      <w:r w:rsidR="00CD4563">
        <w:rPr>
          <w:sz w:val="28"/>
        </w:rPr>
        <w:t xml:space="preserve"> </w:t>
      </w:r>
      <w:r>
        <w:rPr>
          <w:sz w:val="28"/>
        </w:rPr>
        <w:t>бюджетной</w:t>
      </w:r>
      <w:r w:rsidR="00CD4563">
        <w:rPr>
          <w:sz w:val="28"/>
        </w:rPr>
        <w:t xml:space="preserve"> </w:t>
      </w:r>
      <w:r>
        <w:rPr>
          <w:sz w:val="28"/>
        </w:rPr>
        <w:t>и</w:t>
      </w:r>
      <w:r w:rsidR="00CD4563">
        <w:rPr>
          <w:sz w:val="28"/>
        </w:rPr>
        <w:t xml:space="preserve"> </w:t>
      </w:r>
      <w:r>
        <w:rPr>
          <w:sz w:val="28"/>
        </w:rPr>
        <w:t>налоговой</w:t>
      </w:r>
      <w:r w:rsidR="00CD4563">
        <w:rPr>
          <w:sz w:val="28"/>
        </w:rPr>
        <w:t xml:space="preserve"> </w:t>
      </w:r>
      <w:r>
        <w:rPr>
          <w:sz w:val="28"/>
        </w:rPr>
        <w:t>политики</w:t>
      </w:r>
      <w:r w:rsidR="00CD4563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9D7EE7">
        <w:rPr>
          <w:sz w:val="28"/>
        </w:rPr>
        <w:t>Хваловское сельское поселение Волховского муниципального</w:t>
      </w:r>
      <w:r w:rsidR="00CD4563">
        <w:rPr>
          <w:sz w:val="28"/>
        </w:rPr>
        <w:t xml:space="preserve"> </w:t>
      </w:r>
      <w:r>
        <w:rPr>
          <w:sz w:val="28"/>
        </w:rPr>
        <w:t xml:space="preserve">района </w:t>
      </w:r>
      <w:r w:rsidR="009D7EE7">
        <w:rPr>
          <w:sz w:val="28"/>
        </w:rPr>
        <w:t>Ленинградской</w:t>
      </w:r>
      <w:r>
        <w:rPr>
          <w:sz w:val="28"/>
        </w:rPr>
        <w:t xml:space="preserve"> области на очередной финансовый год и плановый</w:t>
      </w:r>
      <w:r w:rsidR="00CD4563">
        <w:rPr>
          <w:sz w:val="28"/>
        </w:rPr>
        <w:t xml:space="preserve"> </w:t>
      </w:r>
      <w:r>
        <w:rPr>
          <w:sz w:val="28"/>
        </w:rPr>
        <w:t>период;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76"/>
        </w:tabs>
        <w:spacing w:line="322" w:lineRule="exact"/>
        <w:ind w:left="1175" w:right="0" w:hanging="164"/>
        <w:rPr>
          <w:sz w:val="28"/>
        </w:rPr>
      </w:pPr>
      <w:r>
        <w:rPr>
          <w:sz w:val="28"/>
        </w:rPr>
        <w:t>отчетность</w:t>
      </w:r>
      <w:r w:rsidR="00CD4563">
        <w:rPr>
          <w:sz w:val="28"/>
        </w:rPr>
        <w:t xml:space="preserve"> </w:t>
      </w:r>
      <w:r>
        <w:rPr>
          <w:sz w:val="28"/>
        </w:rPr>
        <w:t>об</w:t>
      </w:r>
      <w:r w:rsidR="00CD4563">
        <w:rPr>
          <w:sz w:val="28"/>
        </w:rPr>
        <w:t xml:space="preserve"> </w:t>
      </w:r>
      <w:r>
        <w:rPr>
          <w:sz w:val="28"/>
        </w:rPr>
        <w:t>исполнении</w:t>
      </w:r>
      <w:r w:rsidR="00CD4563">
        <w:rPr>
          <w:sz w:val="28"/>
        </w:rPr>
        <w:t xml:space="preserve"> </w:t>
      </w:r>
      <w:r>
        <w:rPr>
          <w:sz w:val="28"/>
        </w:rPr>
        <w:t>бюджета</w:t>
      </w:r>
      <w:r w:rsidR="00CD4563">
        <w:rPr>
          <w:sz w:val="28"/>
        </w:rPr>
        <w:t xml:space="preserve"> </w:t>
      </w:r>
      <w:r>
        <w:rPr>
          <w:sz w:val="28"/>
        </w:rPr>
        <w:t>сельского</w:t>
      </w:r>
      <w:r w:rsidR="00CD4563">
        <w:rPr>
          <w:sz w:val="28"/>
        </w:rPr>
        <w:t xml:space="preserve"> </w:t>
      </w:r>
      <w:r>
        <w:rPr>
          <w:sz w:val="28"/>
        </w:rPr>
        <w:t>поселения;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86"/>
        </w:tabs>
        <w:ind w:right="112" w:firstLine="708"/>
        <w:rPr>
          <w:sz w:val="28"/>
        </w:rPr>
      </w:pPr>
      <w:r>
        <w:rPr>
          <w:sz w:val="28"/>
        </w:rPr>
        <w:t xml:space="preserve">динамика поступлений доходов в бюджет поселения за </w:t>
      </w:r>
      <w:r w:rsidR="00DF17CD" w:rsidRPr="008F625C">
        <w:rPr>
          <w:sz w:val="28"/>
        </w:rPr>
        <w:t>три</w:t>
      </w:r>
      <w:r w:rsidRPr="008F625C">
        <w:rPr>
          <w:sz w:val="28"/>
        </w:rPr>
        <w:t xml:space="preserve"> о</w:t>
      </w:r>
      <w:r>
        <w:rPr>
          <w:sz w:val="28"/>
        </w:rPr>
        <w:t>тчётных</w:t>
      </w:r>
      <w:r w:rsidR="00CD4563">
        <w:rPr>
          <w:sz w:val="28"/>
        </w:rPr>
        <w:t xml:space="preserve"> </w:t>
      </w:r>
      <w:r>
        <w:rPr>
          <w:sz w:val="28"/>
        </w:rPr>
        <w:t>финансовых</w:t>
      </w:r>
      <w:r w:rsidR="00CD4563">
        <w:rPr>
          <w:sz w:val="28"/>
        </w:rPr>
        <w:t xml:space="preserve"> </w:t>
      </w:r>
      <w:r>
        <w:rPr>
          <w:sz w:val="28"/>
        </w:rPr>
        <w:t>года;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93"/>
        </w:tabs>
        <w:ind w:firstLine="708"/>
        <w:rPr>
          <w:sz w:val="28"/>
        </w:rPr>
      </w:pPr>
      <w:r>
        <w:rPr>
          <w:sz w:val="28"/>
        </w:rPr>
        <w:t>других данных, применяемых с целью повышения реалистичности и</w:t>
      </w:r>
      <w:r w:rsidR="00CD4563">
        <w:rPr>
          <w:sz w:val="28"/>
        </w:rPr>
        <w:t xml:space="preserve"> </w:t>
      </w:r>
      <w:r>
        <w:rPr>
          <w:sz w:val="28"/>
        </w:rPr>
        <w:t>эффективности</w:t>
      </w:r>
      <w:r w:rsidR="00CD4563">
        <w:rPr>
          <w:sz w:val="28"/>
        </w:rPr>
        <w:t xml:space="preserve"> </w:t>
      </w:r>
      <w:r>
        <w:rPr>
          <w:sz w:val="28"/>
        </w:rPr>
        <w:t>прогнозных расчётов.</w:t>
      </w:r>
    </w:p>
    <w:p w:rsidR="00E91843" w:rsidRDefault="00BB5563">
      <w:pPr>
        <w:pStyle w:val="a5"/>
        <w:numPr>
          <w:ilvl w:val="0"/>
          <w:numId w:val="2"/>
        </w:numPr>
        <w:tabs>
          <w:tab w:val="left" w:pos="1400"/>
        </w:tabs>
        <w:ind w:firstLine="708"/>
        <w:rPr>
          <w:sz w:val="28"/>
        </w:rPr>
      </w:pPr>
      <w:r>
        <w:rPr>
          <w:sz w:val="28"/>
        </w:rPr>
        <w:t>Расчеты</w:t>
      </w:r>
      <w:r w:rsidR="00CD4563">
        <w:rPr>
          <w:sz w:val="28"/>
        </w:rPr>
        <w:t xml:space="preserve"> </w:t>
      </w:r>
      <w:r>
        <w:rPr>
          <w:sz w:val="28"/>
        </w:rPr>
        <w:t>прогноза</w:t>
      </w:r>
      <w:r w:rsidR="00CD4563">
        <w:rPr>
          <w:sz w:val="28"/>
        </w:rPr>
        <w:t xml:space="preserve"> </w:t>
      </w:r>
      <w:r>
        <w:rPr>
          <w:sz w:val="28"/>
        </w:rPr>
        <w:t>администрируемых</w:t>
      </w:r>
      <w:r w:rsidR="00CD4563">
        <w:rPr>
          <w:sz w:val="28"/>
        </w:rPr>
        <w:t xml:space="preserve"> </w:t>
      </w:r>
      <w:r>
        <w:rPr>
          <w:sz w:val="28"/>
        </w:rPr>
        <w:t>доходов</w:t>
      </w:r>
      <w:r w:rsidR="00CD4563">
        <w:rPr>
          <w:sz w:val="28"/>
        </w:rPr>
        <w:t xml:space="preserve"> </w:t>
      </w:r>
      <w:r>
        <w:rPr>
          <w:sz w:val="28"/>
        </w:rPr>
        <w:t>производятся</w:t>
      </w:r>
      <w:r w:rsidR="00CD4563">
        <w:rPr>
          <w:sz w:val="28"/>
        </w:rPr>
        <w:t xml:space="preserve"> </w:t>
      </w:r>
      <w:r>
        <w:rPr>
          <w:sz w:val="28"/>
        </w:rPr>
        <w:t>по</w:t>
      </w:r>
      <w:r w:rsidR="00CD4563">
        <w:rPr>
          <w:sz w:val="28"/>
        </w:rPr>
        <w:t xml:space="preserve"> </w:t>
      </w:r>
      <w:r>
        <w:rPr>
          <w:sz w:val="28"/>
        </w:rPr>
        <w:t>каждому</w:t>
      </w:r>
      <w:r w:rsidR="00CD4563">
        <w:rPr>
          <w:sz w:val="28"/>
        </w:rPr>
        <w:t xml:space="preserve"> </w:t>
      </w:r>
      <w:r>
        <w:rPr>
          <w:sz w:val="28"/>
        </w:rPr>
        <w:t>виду</w:t>
      </w:r>
      <w:r w:rsidR="00CD4563">
        <w:rPr>
          <w:sz w:val="28"/>
        </w:rPr>
        <w:t xml:space="preserve"> </w:t>
      </w:r>
      <w:r>
        <w:rPr>
          <w:sz w:val="28"/>
        </w:rPr>
        <w:t>доходов</w:t>
      </w:r>
      <w:r w:rsidR="00CD4563">
        <w:rPr>
          <w:sz w:val="28"/>
        </w:rPr>
        <w:t xml:space="preserve"> </w:t>
      </w:r>
      <w:r>
        <w:rPr>
          <w:sz w:val="28"/>
        </w:rPr>
        <w:t>в</w:t>
      </w:r>
      <w:r w:rsidR="00CD4563">
        <w:rPr>
          <w:sz w:val="28"/>
        </w:rPr>
        <w:t xml:space="preserve"> </w:t>
      </w:r>
      <w:r>
        <w:rPr>
          <w:sz w:val="28"/>
        </w:rPr>
        <w:t>соответствии</w:t>
      </w:r>
      <w:r w:rsidR="00CD4563">
        <w:rPr>
          <w:sz w:val="28"/>
        </w:rPr>
        <w:t xml:space="preserve"> </w:t>
      </w:r>
      <w:r>
        <w:rPr>
          <w:sz w:val="28"/>
        </w:rPr>
        <w:t>с</w:t>
      </w:r>
      <w:r w:rsidR="00CD4563">
        <w:rPr>
          <w:sz w:val="28"/>
        </w:rPr>
        <w:t xml:space="preserve"> </w:t>
      </w:r>
      <w:r>
        <w:rPr>
          <w:sz w:val="28"/>
        </w:rPr>
        <w:t>бюджетной</w:t>
      </w:r>
      <w:r w:rsidR="00CD4563">
        <w:rPr>
          <w:sz w:val="28"/>
        </w:rPr>
        <w:t xml:space="preserve"> </w:t>
      </w:r>
      <w:r>
        <w:rPr>
          <w:sz w:val="28"/>
        </w:rPr>
        <w:t>классификацией</w:t>
      </w:r>
      <w:r w:rsidR="00CD4563">
        <w:rPr>
          <w:sz w:val="28"/>
        </w:rPr>
        <w:t xml:space="preserve"> </w:t>
      </w:r>
      <w:r>
        <w:rPr>
          <w:sz w:val="28"/>
        </w:rPr>
        <w:t>Российской</w:t>
      </w:r>
      <w:r w:rsidR="00CD4563">
        <w:rPr>
          <w:sz w:val="28"/>
        </w:rPr>
        <w:t xml:space="preserve"> </w:t>
      </w:r>
      <w:r>
        <w:rPr>
          <w:sz w:val="28"/>
        </w:rPr>
        <w:t>Федерации</w:t>
      </w:r>
      <w:r w:rsidR="00CD4563">
        <w:rPr>
          <w:sz w:val="28"/>
        </w:rPr>
        <w:t xml:space="preserve"> </w:t>
      </w:r>
      <w:r>
        <w:rPr>
          <w:sz w:val="28"/>
        </w:rPr>
        <w:t>согласно</w:t>
      </w:r>
      <w:r w:rsidR="00CD4563">
        <w:rPr>
          <w:sz w:val="28"/>
        </w:rPr>
        <w:t xml:space="preserve"> </w:t>
      </w:r>
      <w:r>
        <w:rPr>
          <w:sz w:val="28"/>
        </w:rPr>
        <w:t>приложению,</w:t>
      </w:r>
      <w:r w:rsidR="00E32D2F">
        <w:rPr>
          <w:sz w:val="28"/>
        </w:rPr>
        <w:t xml:space="preserve"> </w:t>
      </w:r>
      <w:r>
        <w:rPr>
          <w:sz w:val="28"/>
        </w:rPr>
        <w:t>к настоящей</w:t>
      </w:r>
      <w:r w:rsidR="00CD4563">
        <w:rPr>
          <w:sz w:val="28"/>
        </w:rPr>
        <w:t xml:space="preserve"> </w:t>
      </w:r>
      <w:r>
        <w:rPr>
          <w:sz w:val="28"/>
        </w:rPr>
        <w:t>Методике.</w:t>
      </w:r>
    </w:p>
    <w:p w:rsidR="00E91843" w:rsidRDefault="00BB5563">
      <w:pPr>
        <w:pStyle w:val="a5"/>
        <w:numPr>
          <w:ilvl w:val="0"/>
          <w:numId w:val="2"/>
        </w:numPr>
        <w:tabs>
          <w:tab w:val="left" w:pos="1400"/>
        </w:tabs>
        <w:ind w:right="114" w:firstLine="708"/>
        <w:rPr>
          <w:sz w:val="28"/>
        </w:rPr>
      </w:pPr>
      <w:r>
        <w:rPr>
          <w:sz w:val="28"/>
        </w:rPr>
        <w:t>Расчеты</w:t>
      </w:r>
      <w:r w:rsidR="00E32D2F">
        <w:rPr>
          <w:sz w:val="28"/>
        </w:rPr>
        <w:t xml:space="preserve"> </w:t>
      </w:r>
      <w:r>
        <w:rPr>
          <w:sz w:val="28"/>
        </w:rPr>
        <w:t>прогноза</w:t>
      </w:r>
      <w:r w:rsidR="00E32D2F">
        <w:rPr>
          <w:sz w:val="28"/>
        </w:rPr>
        <w:t xml:space="preserve"> </w:t>
      </w:r>
      <w:r>
        <w:rPr>
          <w:sz w:val="28"/>
        </w:rPr>
        <w:t>администрируемых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производятся</w:t>
      </w:r>
      <w:r w:rsidR="00E32D2F">
        <w:rPr>
          <w:sz w:val="28"/>
        </w:rPr>
        <w:t xml:space="preserve"> </w:t>
      </w:r>
      <w:r>
        <w:rPr>
          <w:sz w:val="28"/>
        </w:rPr>
        <w:t>по</w:t>
      </w:r>
      <w:r w:rsidR="00E32D2F">
        <w:rPr>
          <w:sz w:val="28"/>
        </w:rPr>
        <w:t xml:space="preserve"> </w:t>
      </w:r>
      <w:r>
        <w:rPr>
          <w:sz w:val="28"/>
        </w:rPr>
        <w:t>одному</w:t>
      </w:r>
      <w:r w:rsidR="00E32D2F">
        <w:rPr>
          <w:sz w:val="28"/>
        </w:rPr>
        <w:t xml:space="preserve"> </w:t>
      </w:r>
      <w:r>
        <w:rPr>
          <w:sz w:val="28"/>
        </w:rPr>
        <w:t>или нескольким</w:t>
      </w:r>
      <w:r w:rsidR="00E32D2F">
        <w:rPr>
          <w:sz w:val="28"/>
        </w:rPr>
        <w:t xml:space="preserve"> </w:t>
      </w:r>
      <w:r>
        <w:rPr>
          <w:sz w:val="28"/>
        </w:rPr>
        <w:t>из</w:t>
      </w:r>
      <w:r w:rsidR="00E32D2F">
        <w:rPr>
          <w:sz w:val="28"/>
        </w:rPr>
        <w:t xml:space="preserve"> </w:t>
      </w:r>
      <w:r>
        <w:rPr>
          <w:sz w:val="28"/>
        </w:rPr>
        <w:t>следующих</w:t>
      </w:r>
      <w:r w:rsidR="00E32D2F">
        <w:rPr>
          <w:sz w:val="28"/>
        </w:rPr>
        <w:t xml:space="preserve"> </w:t>
      </w:r>
      <w:r>
        <w:rPr>
          <w:sz w:val="28"/>
        </w:rPr>
        <w:t>методов:</w:t>
      </w:r>
    </w:p>
    <w:p w:rsidR="00E91843" w:rsidRDefault="00E32D2F">
      <w:pPr>
        <w:pStyle w:val="a5"/>
        <w:numPr>
          <w:ilvl w:val="0"/>
          <w:numId w:val="1"/>
        </w:numPr>
        <w:tabs>
          <w:tab w:val="left" w:pos="1270"/>
        </w:tabs>
        <w:ind w:right="110" w:firstLine="708"/>
        <w:rPr>
          <w:sz w:val="28"/>
        </w:rPr>
      </w:pPr>
      <w:r>
        <w:rPr>
          <w:sz w:val="28"/>
        </w:rPr>
        <w:t>П</w:t>
      </w:r>
      <w:r w:rsidR="00BB5563">
        <w:rPr>
          <w:sz w:val="28"/>
        </w:rPr>
        <w:t>рямой</w:t>
      </w:r>
      <w:r>
        <w:rPr>
          <w:sz w:val="28"/>
        </w:rPr>
        <w:t xml:space="preserve"> </w:t>
      </w:r>
      <w:r w:rsidR="00BB5563">
        <w:rPr>
          <w:sz w:val="28"/>
        </w:rPr>
        <w:t>расчет,</w:t>
      </w:r>
      <w:r>
        <w:rPr>
          <w:sz w:val="28"/>
        </w:rPr>
        <w:t xml:space="preserve"> </w:t>
      </w:r>
      <w:r w:rsidR="00BB5563">
        <w:rPr>
          <w:sz w:val="28"/>
        </w:rPr>
        <w:t>основанный</w:t>
      </w:r>
      <w:r>
        <w:rPr>
          <w:sz w:val="28"/>
        </w:rPr>
        <w:t xml:space="preserve"> </w:t>
      </w:r>
      <w:r w:rsidR="00BB5563">
        <w:rPr>
          <w:sz w:val="28"/>
        </w:rPr>
        <w:t>на</w:t>
      </w:r>
      <w:r>
        <w:rPr>
          <w:sz w:val="28"/>
        </w:rPr>
        <w:t xml:space="preserve"> </w:t>
      </w:r>
      <w:r w:rsidR="00BB5563">
        <w:rPr>
          <w:sz w:val="28"/>
        </w:rPr>
        <w:t>непосредственном</w:t>
      </w:r>
      <w:r>
        <w:rPr>
          <w:sz w:val="28"/>
        </w:rPr>
        <w:t xml:space="preserve"> </w:t>
      </w:r>
      <w:r w:rsidR="00BB5563">
        <w:rPr>
          <w:sz w:val="28"/>
        </w:rPr>
        <w:t>использовании</w:t>
      </w:r>
      <w:r>
        <w:rPr>
          <w:sz w:val="28"/>
        </w:rPr>
        <w:t xml:space="preserve"> </w:t>
      </w:r>
      <w:r w:rsidR="00BB5563">
        <w:rPr>
          <w:sz w:val="28"/>
        </w:rPr>
        <w:t>прогнозных значений объемных и стоимостных показателей, уровней ставок</w:t>
      </w:r>
      <w:r>
        <w:rPr>
          <w:sz w:val="28"/>
        </w:rPr>
        <w:t xml:space="preserve"> </w:t>
      </w:r>
      <w:r w:rsidR="00BB5563">
        <w:rPr>
          <w:sz w:val="28"/>
        </w:rPr>
        <w:t>и</w:t>
      </w:r>
      <w:r>
        <w:rPr>
          <w:sz w:val="28"/>
        </w:rPr>
        <w:t xml:space="preserve"> </w:t>
      </w:r>
      <w:r w:rsidR="00BB5563">
        <w:rPr>
          <w:sz w:val="28"/>
        </w:rPr>
        <w:t>других</w:t>
      </w:r>
      <w:r>
        <w:rPr>
          <w:sz w:val="28"/>
        </w:rPr>
        <w:t xml:space="preserve"> </w:t>
      </w:r>
      <w:r w:rsidR="00BB5563">
        <w:rPr>
          <w:sz w:val="28"/>
        </w:rPr>
        <w:t>показателей,</w:t>
      </w:r>
      <w:r>
        <w:rPr>
          <w:sz w:val="28"/>
        </w:rPr>
        <w:t xml:space="preserve"> </w:t>
      </w:r>
      <w:r w:rsidR="00BB5563">
        <w:rPr>
          <w:sz w:val="28"/>
        </w:rPr>
        <w:t>определяющих</w:t>
      </w:r>
      <w:r>
        <w:rPr>
          <w:sz w:val="28"/>
        </w:rPr>
        <w:t xml:space="preserve"> </w:t>
      </w:r>
      <w:r w:rsidR="00BB5563">
        <w:rPr>
          <w:sz w:val="28"/>
        </w:rPr>
        <w:t>прогнозный</w:t>
      </w:r>
      <w:r>
        <w:rPr>
          <w:sz w:val="28"/>
        </w:rPr>
        <w:t xml:space="preserve"> </w:t>
      </w:r>
      <w:r w:rsidR="00BB5563">
        <w:rPr>
          <w:sz w:val="28"/>
        </w:rPr>
        <w:t>объем</w:t>
      </w:r>
      <w:r>
        <w:rPr>
          <w:sz w:val="28"/>
        </w:rPr>
        <w:t xml:space="preserve"> </w:t>
      </w:r>
      <w:r w:rsidR="00BB5563">
        <w:rPr>
          <w:sz w:val="28"/>
        </w:rPr>
        <w:t>поступлений,</w:t>
      </w:r>
      <w:r>
        <w:rPr>
          <w:sz w:val="28"/>
        </w:rPr>
        <w:t xml:space="preserve"> </w:t>
      </w:r>
      <w:r w:rsidR="00BB5563">
        <w:rPr>
          <w:sz w:val="28"/>
        </w:rPr>
        <w:t>прогнозируемого</w:t>
      </w:r>
      <w:r>
        <w:rPr>
          <w:sz w:val="28"/>
        </w:rPr>
        <w:t xml:space="preserve"> </w:t>
      </w:r>
      <w:r w:rsidR="00BB5563">
        <w:rPr>
          <w:sz w:val="28"/>
        </w:rPr>
        <w:t>вида</w:t>
      </w:r>
      <w:r>
        <w:rPr>
          <w:sz w:val="28"/>
        </w:rPr>
        <w:t xml:space="preserve"> </w:t>
      </w:r>
      <w:r w:rsidR="00BB5563">
        <w:rPr>
          <w:sz w:val="28"/>
        </w:rPr>
        <w:t>доходов;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260"/>
        </w:tabs>
        <w:ind w:right="110" w:firstLine="708"/>
        <w:rPr>
          <w:sz w:val="28"/>
        </w:rPr>
      </w:pPr>
      <w:r>
        <w:rPr>
          <w:sz w:val="28"/>
        </w:rPr>
        <w:t>усреднение-расчет,</w:t>
      </w:r>
      <w:r w:rsidR="00E32D2F">
        <w:rPr>
          <w:sz w:val="28"/>
        </w:rPr>
        <w:t xml:space="preserve"> </w:t>
      </w:r>
      <w:r>
        <w:rPr>
          <w:sz w:val="28"/>
        </w:rPr>
        <w:t>на</w:t>
      </w:r>
      <w:r w:rsidR="00E32D2F">
        <w:rPr>
          <w:sz w:val="28"/>
        </w:rPr>
        <w:t xml:space="preserve"> </w:t>
      </w:r>
      <w:r>
        <w:rPr>
          <w:sz w:val="28"/>
        </w:rPr>
        <w:t>основании</w:t>
      </w:r>
      <w:r w:rsidR="00E32D2F">
        <w:rPr>
          <w:sz w:val="28"/>
        </w:rPr>
        <w:t xml:space="preserve"> </w:t>
      </w:r>
      <w:r>
        <w:rPr>
          <w:sz w:val="28"/>
        </w:rPr>
        <w:t>усреднения</w:t>
      </w:r>
      <w:r w:rsidR="00E32D2F">
        <w:rPr>
          <w:sz w:val="28"/>
        </w:rPr>
        <w:t xml:space="preserve"> </w:t>
      </w:r>
      <w:r>
        <w:rPr>
          <w:sz w:val="28"/>
        </w:rPr>
        <w:t>годовых</w:t>
      </w:r>
      <w:r w:rsidR="00E32D2F">
        <w:rPr>
          <w:sz w:val="28"/>
        </w:rPr>
        <w:t xml:space="preserve"> </w:t>
      </w:r>
      <w:r>
        <w:rPr>
          <w:sz w:val="28"/>
        </w:rPr>
        <w:t>объемов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не</w:t>
      </w:r>
      <w:r w:rsidR="00E32D2F">
        <w:rPr>
          <w:sz w:val="28"/>
        </w:rPr>
        <w:t xml:space="preserve"> </w:t>
      </w:r>
      <w:r>
        <w:rPr>
          <w:sz w:val="28"/>
        </w:rPr>
        <w:t>менее</w:t>
      </w:r>
      <w:r w:rsidR="00E32D2F">
        <w:rPr>
          <w:sz w:val="28"/>
        </w:rPr>
        <w:t xml:space="preserve"> </w:t>
      </w:r>
      <w:r>
        <w:rPr>
          <w:sz w:val="28"/>
        </w:rPr>
        <w:t>чем</w:t>
      </w:r>
      <w:r w:rsidR="00E32D2F">
        <w:rPr>
          <w:sz w:val="28"/>
        </w:rPr>
        <w:t xml:space="preserve"> </w:t>
      </w:r>
      <w:r>
        <w:rPr>
          <w:sz w:val="28"/>
        </w:rPr>
        <w:t>за</w:t>
      </w:r>
      <w:r w:rsidR="00E32D2F">
        <w:rPr>
          <w:sz w:val="28"/>
        </w:rPr>
        <w:t xml:space="preserve"> </w:t>
      </w:r>
      <w:r>
        <w:rPr>
          <w:sz w:val="28"/>
        </w:rPr>
        <w:t>3</w:t>
      </w:r>
      <w:r w:rsidR="00E32D2F">
        <w:rPr>
          <w:sz w:val="28"/>
        </w:rPr>
        <w:t xml:space="preserve"> </w:t>
      </w:r>
      <w:r>
        <w:rPr>
          <w:sz w:val="28"/>
        </w:rPr>
        <w:t>года</w:t>
      </w:r>
      <w:r w:rsidR="00E32D2F">
        <w:rPr>
          <w:sz w:val="28"/>
        </w:rPr>
        <w:t xml:space="preserve"> </w:t>
      </w:r>
      <w:r>
        <w:rPr>
          <w:sz w:val="28"/>
        </w:rPr>
        <w:t>или</w:t>
      </w:r>
      <w:r w:rsidR="00E32D2F">
        <w:rPr>
          <w:sz w:val="28"/>
        </w:rPr>
        <w:t xml:space="preserve"> </w:t>
      </w:r>
      <w:r>
        <w:rPr>
          <w:sz w:val="28"/>
        </w:rPr>
        <w:t>за</w:t>
      </w:r>
      <w:r w:rsidR="00E32D2F">
        <w:rPr>
          <w:sz w:val="28"/>
        </w:rPr>
        <w:t xml:space="preserve"> </w:t>
      </w:r>
      <w:r>
        <w:rPr>
          <w:sz w:val="28"/>
        </w:rPr>
        <w:t>весь</w:t>
      </w:r>
      <w:r w:rsidR="00E32D2F">
        <w:rPr>
          <w:sz w:val="28"/>
        </w:rPr>
        <w:t xml:space="preserve"> </w:t>
      </w:r>
      <w:r>
        <w:rPr>
          <w:sz w:val="28"/>
        </w:rPr>
        <w:t>период</w:t>
      </w:r>
      <w:r w:rsidR="00E32D2F">
        <w:rPr>
          <w:sz w:val="28"/>
        </w:rPr>
        <w:t xml:space="preserve"> </w:t>
      </w:r>
      <w:r>
        <w:rPr>
          <w:sz w:val="28"/>
        </w:rPr>
        <w:t>поступления</w:t>
      </w:r>
      <w:r w:rsidR="00E32D2F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E32D2F">
        <w:rPr>
          <w:sz w:val="28"/>
        </w:rPr>
        <w:t xml:space="preserve"> </w:t>
      </w:r>
      <w:r>
        <w:rPr>
          <w:sz w:val="28"/>
        </w:rPr>
        <w:t>вида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в</w:t>
      </w:r>
      <w:r w:rsidR="00E32D2F">
        <w:rPr>
          <w:sz w:val="28"/>
        </w:rPr>
        <w:t xml:space="preserve"> </w:t>
      </w:r>
      <w:r>
        <w:rPr>
          <w:sz w:val="28"/>
        </w:rPr>
        <w:t>случае,</w:t>
      </w:r>
      <w:r w:rsidR="00E32D2F">
        <w:rPr>
          <w:sz w:val="28"/>
        </w:rPr>
        <w:t xml:space="preserve"> </w:t>
      </w:r>
      <w:r>
        <w:rPr>
          <w:sz w:val="28"/>
        </w:rPr>
        <w:t>если он</w:t>
      </w:r>
      <w:r w:rsidR="00E32D2F">
        <w:rPr>
          <w:sz w:val="28"/>
        </w:rPr>
        <w:t xml:space="preserve"> </w:t>
      </w:r>
      <w:r>
        <w:rPr>
          <w:sz w:val="28"/>
        </w:rPr>
        <w:t>не</w:t>
      </w:r>
      <w:r w:rsidR="00E32D2F">
        <w:rPr>
          <w:sz w:val="28"/>
        </w:rPr>
        <w:t xml:space="preserve"> </w:t>
      </w:r>
      <w:r>
        <w:rPr>
          <w:sz w:val="28"/>
        </w:rPr>
        <w:t>превышает</w:t>
      </w:r>
      <w:r w:rsidR="00E32D2F">
        <w:rPr>
          <w:sz w:val="28"/>
        </w:rPr>
        <w:t xml:space="preserve"> </w:t>
      </w:r>
      <w:r>
        <w:rPr>
          <w:sz w:val="28"/>
        </w:rPr>
        <w:t>3года;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236"/>
        </w:tabs>
        <w:ind w:firstLine="708"/>
        <w:rPr>
          <w:sz w:val="28"/>
        </w:rPr>
      </w:pPr>
      <w:r>
        <w:rPr>
          <w:sz w:val="28"/>
        </w:rPr>
        <w:t>индексация - расчет с применением индекса потребительских цен</w:t>
      </w:r>
      <w:r w:rsidR="00E32D2F">
        <w:rPr>
          <w:sz w:val="28"/>
        </w:rPr>
        <w:t xml:space="preserve"> </w:t>
      </w:r>
      <w:r>
        <w:rPr>
          <w:sz w:val="28"/>
        </w:rPr>
        <w:t>или другого коэффициента, характеризующего динамику прогнозируемого</w:t>
      </w:r>
      <w:r w:rsidR="00E32D2F">
        <w:rPr>
          <w:sz w:val="28"/>
        </w:rPr>
        <w:t xml:space="preserve"> </w:t>
      </w:r>
      <w:r>
        <w:rPr>
          <w:sz w:val="28"/>
        </w:rPr>
        <w:t>вида</w:t>
      </w:r>
      <w:r w:rsidR="00E32D2F">
        <w:rPr>
          <w:sz w:val="28"/>
        </w:rPr>
        <w:t xml:space="preserve"> </w:t>
      </w:r>
      <w:r>
        <w:rPr>
          <w:sz w:val="28"/>
        </w:rPr>
        <w:t>доходов;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215"/>
        </w:tabs>
        <w:ind w:firstLine="708"/>
        <w:rPr>
          <w:sz w:val="28"/>
        </w:rPr>
      </w:pPr>
      <w:r>
        <w:rPr>
          <w:sz w:val="28"/>
        </w:rPr>
        <w:t>экстраполяция - расчет, осуществляемый на основании имеющихся</w:t>
      </w:r>
      <w:r w:rsidR="00E32D2F">
        <w:rPr>
          <w:sz w:val="28"/>
        </w:rPr>
        <w:t xml:space="preserve"> </w:t>
      </w:r>
      <w:r>
        <w:rPr>
          <w:sz w:val="28"/>
        </w:rPr>
        <w:t>данных</w:t>
      </w:r>
      <w:r w:rsidR="00E32D2F">
        <w:rPr>
          <w:sz w:val="28"/>
        </w:rPr>
        <w:t xml:space="preserve"> </w:t>
      </w:r>
      <w:r>
        <w:rPr>
          <w:sz w:val="28"/>
        </w:rPr>
        <w:t>о</w:t>
      </w:r>
      <w:r w:rsidR="00E32D2F">
        <w:rPr>
          <w:sz w:val="28"/>
        </w:rPr>
        <w:t xml:space="preserve"> </w:t>
      </w:r>
      <w:r>
        <w:rPr>
          <w:sz w:val="28"/>
        </w:rPr>
        <w:t>тенденциях</w:t>
      </w:r>
      <w:r w:rsidR="00E32D2F">
        <w:rPr>
          <w:sz w:val="28"/>
        </w:rPr>
        <w:t xml:space="preserve"> </w:t>
      </w:r>
      <w:r>
        <w:rPr>
          <w:sz w:val="28"/>
        </w:rPr>
        <w:t>изменения</w:t>
      </w:r>
      <w:r w:rsidR="00E32D2F">
        <w:rPr>
          <w:sz w:val="28"/>
        </w:rPr>
        <w:t xml:space="preserve"> </w:t>
      </w:r>
      <w:r>
        <w:rPr>
          <w:sz w:val="28"/>
        </w:rPr>
        <w:t>поступлений</w:t>
      </w:r>
      <w:r w:rsidR="00E32D2F">
        <w:rPr>
          <w:sz w:val="28"/>
        </w:rPr>
        <w:t xml:space="preserve"> </w:t>
      </w:r>
      <w:r>
        <w:rPr>
          <w:sz w:val="28"/>
        </w:rPr>
        <w:t>в</w:t>
      </w:r>
      <w:r w:rsidR="00E32D2F">
        <w:rPr>
          <w:sz w:val="28"/>
        </w:rPr>
        <w:t xml:space="preserve"> </w:t>
      </w:r>
      <w:r>
        <w:rPr>
          <w:sz w:val="28"/>
        </w:rPr>
        <w:t>предшествующие</w:t>
      </w:r>
      <w:r w:rsidR="00E32D2F">
        <w:rPr>
          <w:sz w:val="28"/>
        </w:rPr>
        <w:t xml:space="preserve"> </w:t>
      </w:r>
      <w:r>
        <w:rPr>
          <w:sz w:val="28"/>
        </w:rPr>
        <w:t>периоды;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205"/>
        </w:tabs>
        <w:ind w:firstLine="708"/>
        <w:rPr>
          <w:sz w:val="28"/>
        </w:rPr>
      </w:pPr>
      <w:r>
        <w:rPr>
          <w:sz w:val="28"/>
        </w:rPr>
        <w:t>иной способ, который должен быть описан и обоснован в методике</w:t>
      </w:r>
      <w:r w:rsidR="00E32D2F">
        <w:rPr>
          <w:sz w:val="28"/>
        </w:rPr>
        <w:t xml:space="preserve"> </w:t>
      </w:r>
      <w:r>
        <w:rPr>
          <w:sz w:val="28"/>
        </w:rPr>
        <w:t>прогнозирования.</w:t>
      </w:r>
    </w:p>
    <w:p w:rsidR="00E91843" w:rsidRDefault="00BB5563">
      <w:pPr>
        <w:pStyle w:val="a5"/>
        <w:numPr>
          <w:ilvl w:val="0"/>
          <w:numId w:val="2"/>
        </w:numPr>
        <w:tabs>
          <w:tab w:val="left" w:pos="1397"/>
        </w:tabs>
        <w:ind w:firstLine="708"/>
        <w:rPr>
          <w:sz w:val="28"/>
        </w:rPr>
      </w:pPr>
      <w:r>
        <w:rPr>
          <w:sz w:val="28"/>
        </w:rPr>
        <w:t>Для</w:t>
      </w:r>
      <w:r w:rsidR="00E32D2F">
        <w:rPr>
          <w:sz w:val="28"/>
        </w:rPr>
        <w:t xml:space="preserve"> </w:t>
      </w:r>
      <w:r>
        <w:rPr>
          <w:sz w:val="28"/>
        </w:rPr>
        <w:t>расчёта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за</w:t>
      </w:r>
      <w:r w:rsidR="00E32D2F">
        <w:rPr>
          <w:sz w:val="28"/>
        </w:rPr>
        <w:t xml:space="preserve"> </w:t>
      </w:r>
      <w:r>
        <w:rPr>
          <w:sz w:val="28"/>
        </w:rPr>
        <w:t>основу</w:t>
      </w:r>
      <w:r w:rsidR="00E32D2F">
        <w:rPr>
          <w:sz w:val="28"/>
        </w:rPr>
        <w:t xml:space="preserve"> </w:t>
      </w:r>
      <w:r>
        <w:rPr>
          <w:sz w:val="28"/>
        </w:rPr>
        <w:t>берутся</w:t>
      </w:r>
      <w:r w:rsidR="00E32D2F">
        <w:rPr>
          <w:sz w:val="28"/>
        </w:rPr>
        <w:t xml:space="preserve"> </w:t>
      </w:r>
      <w:r>
        <w:rPr>
          <w:sz w:val="28"/>
        </w:rPr>
        <w:t>сведения</w:t>
      </w:r>
      <w:r w:rsidR="00E32D2F">
        <w:rPr>
          <w:sz w:val="28"/>
        </w:rPr>
        <w:t xml:space="preserve"> </w:t>
      </w:r>
      <w:r>
        <w:rPr>
          <w:sz w:val="28"/>
        </w:rPr>
        <w:t>за</w:t>
      </w:r>
      <w:r w:rsidR="00E32D2F">
        <w:rPr>
          <w:sz w:val="28"/>
        </w:rPr>
        <w:t xml:space="preserve"> </w:t>
      </w:r>
      <w:r>
        <w:rPr>
          <w:sz w:val="28"/>
        </w:rPr>
        <w:t>отчётный</w:t>
      </w:r>
      <w:r w:rsidR="00E32D2F">
        <w:rPr>
          <w:sz w:val="28"/>
        </w:rPr>
        <w:t xml:space="preserve"> </w:t>
      </w:r>
      <w:r>
        <w:rPr>
          <w:sz w:val="28"/>
        </w:rPr>
        <w:t>период, последний отчётный период текущего года, оценка поступлений на</w:t>
      </w:r>
      <w:r w:rsidR="004A1A24">
        <w:rPr>
          <w:sz w:val="28"/>
        </w:rPr>
        <w:t xml:space="preserve"> </w:t>
      </w:r>
      <w:r>
        <w:rPr>
          <w:sz w:val="28"/>
        </w:rPr>
        <w:t>текущий</w:t>
      </w:r>
      <w:r w:rsidR="004A1A24">
        <w:rPr>
          <w:sz w:val="28"/>
        </w:rPr>
        <w:t xml:space="preserve"> </w:t>
      </w:r>
      <w:r>
        <w:rPr>
          <w:sz w:val="28"/>
        </w:rPr>
        <w:t>финансовый год.</w:t>
      </w:r>
    </w:p>
    <w:p w:rsidR="00E91843" w:rsidRDefault="00E91843">
      <w:pPr>
        <w:jc w:val="both"/>
        <w:rPr>
          <w:sz w:val="28"/>
        </w:rPr>
        <w:sectPr w:rsidR="00E91843" w:rsidSect="00BB5563">
          <w:pgSz w:w="11900" w:h="16840"/>
          <w:pgMar w:top="1060" w:right="851" w:bottom="1202" w:left="1418" w:header="0" w:footer="1004" w:gutter="0"/>
          <w:cols w:space="720"/>
        </w:sectPr>
      </w:pPr>
    </w:p>
    <w:p w:rsidR="00E91843" w:rsidRDefault="00BB5563">
      <w:pPr>
        <w:pStyle w:val="a3"/>
        <w:spacing w:before="65"/>
        <w:ind w:left="304" w:right="110" w:firstLine="720"/>
        <w:jc w:val="both"/>
      </w:pPr>
      <w:r>
        <w:lastRenderedPageBreak/>
        <w:t>В целях обеспечения сопоставимости показателей доходы двух лет,</w:t>
      </w:r>
      <w:r w:rsidR="00E32D2F">
        <w:t xml:space="preserve"> </w:t>
      </w:r>
      <w:r>
        <w:t>предшествующих текущему финансовому году, приводятся в соответствие с</w:t>
      </w:r>
      <w:r w:rsidR="00E32D2F">
        <w:t xml:space="preserve"> </w:t>
      </w:r>
      <w:r>
        <w:t>условиями</w:t>
      </w:r>
      <w:r w:rsidR="00E32D2F">
        <w:t xml:space="preserve"> </w:t>
      </w:r>
      <w:r>
        <w:t>текущего финансового года.</w:t>
      </w:r>
    </w:p>
    <w:p w:rsidR="00E91843" w:rsidRDefault="00BB5563">
      <w:pPr>
        <w:pStyle w:val="a5"/>
        <w:numPr>
          <w:ilvl w:val="0"/>
          <w:numId w:val="2"/>
        </w:numPr>
        <w:tabs>
          <w:tab w:val="left" w:pos="1464"/>
        </w:tabs>
        <w:spacing w:before="2"/>
        <w:ind w:firstLine="708"/>
        <w:rPr>
          <w:sz w:val="28"/>
        </w:rPr>
      </w:pPr>
      <w:r>
        <w:rPr>
          <w:sz w:val="28"/>
        </w:rPr>
        <w:t>Прогнозирование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на</w:t>
      </w:r>
      <w:r w:rsidR="00E32D2F">
        <w:rPr>
          <w:sz w:val="28"/>
        </w:rPr>
        <w:t xml:space="preserve"> </w:t>
      </w:r>
      <w:r>
        <w:rPr>
          <w:sz w:val="28"/>
        </w:rPr>
        <w:t>очередной</w:t>
      </w:r>
      <w:r w:rsidR="00E32D2F">
        <w:rPr>
          <w:sz w:val="28"/>
        </w:rPr>
        <w:t xml:space="preserve"> </w:t>
      </w:r>
      <w:r>
        <w:rPr>
          <w:sz w:val="28"/>
        </w:rPr>
        <w:t>финансовый</w:t>
      </w:r>
      <w:r w:rsidR="00E32D2F">
        <w:rPr>
          <w:sz w:val="28"/>
        </w:rPr>
        <w:t xml:space="preserve"> </w:t>
      </w:r>
      <w:r>
        <w:rPr>
          <w:sz w:val="28"/>
        </w:rPr>
        <w:t>год</w:t>
      </w:r>
      <w:r w:rsidR="00E32D2F">
        <w:rPr>
          <w:sz w:val="28"/>
        </w:rPr>
        <w:t xml:space="preserve"> </w:t>
      </w:r>
      <w:r>
        <w:rPr>
          <w:sz w:val="28"/>
        </w:rPr>
        <w:t>и</w:t>
      </w:r>
      <w:r w:rsidR="00E32D2F">
        <w:rPr>
          <w:sz w:val="28"/>
        </w:rPr>
        <w:t xml:space="preserve"> </w:t>
      </w:r>
      <w:r>
        <w:rPr>
          <w:sz w:val="28"/>
        </w:rPr>
        <w:t>плановый</w:t>
      </w:r>
      <w:r w:rsidR="00E32D2F">
        <w:rPr>
          <w:sz w:val="28"/>
        </w:rPr>
        <w:t xml:space="preserve"> </w:t>
      </w:r>
      <w:r>
        <w:rPr>
          <w:sz w:val="28"/>
        </w:rPr>
        <w:t>период включает: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81"/>
        </w:tabs>
        <w:ind w:firstLine="708"/>
        <w:rPr>
          <w:sz w:val="28"/>
        </w:rPr>
      </w:pPr>
      <w:r>
        <w:rPr>
          <w:sz w:val="28"/>
        </w:rPr>
        <w:t>расчёт уточненных объемов доходов на очередной финансовый год и</w:t>
      </w:r>
      <w:r w:rsidR="00E32D2F">
        <w:rPr>
          <w:sz w:val="28"/>
        </w:rPr>
        <w:t xml:space="preserve"> </w:t>
      </w:r>
      <w:r>
        <w:rPr>
          <w:sz w:val="28"/>
        </w:rPr>
        <w:t>первый</w:t>
      </w:r>
      <w:r w:rsidR="00E32D2F">
        <w:rPr>
          <w:sz w:val="28"/>
        </w:rPr>
        <w:t xml:space="preserve"> </w:t>
      </w:r>
      <w:r>
        <w:rPr>
          <w:sz w:val="28"/>
        </w:rPr>
        <w:t>год планового периода;</w:t>
      </w:r>
    </w:p>
    <w:p w:rsidR="00E91843" w:rsidRDefault="00BB5563">
      <w:pPr>
        <w:pStyle w:val="a5"/>
        <w:numPr>
          <w:ilvl w:val="0"/>
          <w:numId w:val="1"/>
        </w:numPr>
        <w:tabs>
          <w:tab w:val="left" w:pos="1176"/>
        </w:tabs>
        <w:spacing w:before="1" w:line="322" w:lineRule="exact"/>
        <w:ind w:left="1175" w:right="0" w:hanging="164"/>
        <w:rPr>
          <w:sz w:val="28"/>
        </w:rPr>
      </w:pPr>
      <w:r>
        <w:rPr>
          <w:sz w:val="28"/>
        </w:rPr>
        <w:t>расчёт</w:t>
      </w:r>
      <w:r w:rsidR="00E32D2F">
        <w:rPr>
          <w:sz w:val="28"/>
        </w:rPr>
        <w:t xml:space="preserve"> </w:t>
      </w:r>
      <w:r>
        <w:rPr>
          <w:sz w:val="28"/>
        </w:rPr>
        <w:t>объемов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на</w:t>
      </w:r>
      <w:r w:rsidR="00E32D2F">
        <w:rPr>
          <w:sz w:val="28"/>
        </w:rPr>
        <w:t xml:space="preserve"> </w:t>
      </w:r>
      <w:r>
        <w:rPr>
          <w:sz w:val="28"/>
        </w:rPr>
        <w:t>второй</w:t>
      </w:r>
      <w:r w:rsidR="00E32D2F">
        <w:rPr>
          <w:sz w:val="28"/>
        </w:rPr>
        <w:t xml:space="preserve"> </w:t>
      </w:r>
      <w:r>
        <w:rPr>
          <w:sz w:val="28"/>
        </w:rPr>
        <w:t>год</w:t>
      </w:r>
      <w:r w:rsidR="00E32D2F">
        <w:rPr>
          <w:sz w:val="28"/>
        </w:rPr>
        <w:t xml:space="preserve"> </w:t>
      </w:r>
      <w:r>
        <w:rPr>
          <w:sz w:val="28"/>
        </w:rPr>
        <w:t>планового</w:t>
      </w:r>
      <w:r w:rsidR="00E32D2F">
        <w:rPr>
          <w:sz w:val="28"/>
        </w:rPr>
        <w:t xml:space="preserve"> </w:t>
      </w:r>
      <w:r>
        <w:rPr>
          <w:sz w:val="28"/>
        </w:rPr>
        <w:t>периода.</w:t>
      </w:r>
    </w:p>
    <w:p w:rsidR="00E91843" w:rsidRDefault="00BB5563">
      <w:pPr>
        <w:pStyle w:val="a5"/>
        <w:numPr>
          <w:ilvl w:val="0"/>
          <w:numId w:val="2"/>
        </w:numPr>
        <w:tabs>
          <w:tab w:val="left" w:pos="1426"/>
        </w:tabs>
        <w:ind w:right="110" w:firstLine="708"/>
        <w:rPr>
          <w:sz w:val="28"/>
        </w:rPr>
      </w:pPr>
      <w:r>
        <w:rPr>
          <w:sz w:val="28"/>
        </w:rPr>
        <w:t>Одновременно</w:t>
      </w:r>
      <w:r w:rsidR="00E32D2F">
        <w:rPr>
          <w:sz w:val="28"/>
        </w:rPr>
        <w:t xml:space="preserve"> </w:t>
      </w:r>
      <w:r>
        <w:rPr>
          <w:sz w:val="28"/>
        </w:rPr>
        <w:t>с</w:t>
      </w:r>
      <w:r w:rsidR="00E32D2F">
        <w:rPr>
          <w:sz w:val="28"/>
        </w:rPr>
        <w:t xml:space="preserve"> </w:t>
      </w:r>
      <w:r>
        <w:rPr>
          <w:sz w:val="28"/>
        </w:rPr>
        <w:t>расчётами,</w:t>
      </w:r>
      <w:r w:rsidR="00E32D2F">
        <w:rPr>
          <w:sz w:val="28"/>
        </w:rPr>
        <w:t xml:space="preserve"> </w:t>
      </w:r>
      <w:r>
        <w:rPr>
          <w:sz w:val="28"/>
        </w:rPr>
        <w:t>указанными</w:t>
      </w:r>
      <w:r w:rsidR="00E32D2F">
        <w:rPr>
          <w:sz w:val="28"/>
        </w:rPr>
        <w:t xml:space="preserve"> </w:t>
      </w:r>
      <w:r>
        <w:rPr>
          <w:sz w:val="28"/>
        </w:rPr>
        <w:t>в</w:t>
      </w:r>
      <w:r w:rsidR="00E32D2F">
        <w:rPr>
          <w:sz w:val="28"/>
        </w:rPr>
        <w:t xml:space="preserve"> </w:t>
      </w:r>
      <w:r>
        <w:rPr>
          <w:sz w:val="28"/>
        </w:rPr>
        <w:t>пунктах</w:t>
      </w:r>
      <w:r w:rsidR="00E32D2F">
        <w:rPr>
          <w:sz w:val="28"/>
        </w:rPr>
        <w:t xml:space="preserve"> </w:t>
      </w:r>
      <w:r>
        <w:rPr>
          <w:sz w:val="28"/>
        </w:rPr>
        <w:t>5.,6.,7.</w:t>
      </w:r>
      <w:r w:rsidR="00E32D2F">
        <w:rPr>
          <w:sz w:val="28"/>
        </w:rPr>
        <w:t xml:space="preserve"> </w:t>
      </w:r>
      <w:r>
        <w:rPr>
          <w:sz w:val="28"/>
        </w:rPr>
        <w:t>настоящей</w:t>
      </w:r>
      <w:r w:rsidR="00E32D2F">
        <w:rPr>
          <w:sz w:val="28"/>
        </w:rPr>
        <w:t xml:space="preserve"> </w:t>
      </w:r>
      <w:r>
        <w:rPr>
          <w:sz w:val="28"/>
        </w:rPr>
        <w:t>Методики</w:t>
      </w:r>
      <w:r w:rsidR="00E32D2F">
        <w:rPr>
          <w:sz w:val="28"/>
        </w:rPr>
        <w:t xml:space="preserve"> </w:t>
      </w:r>
      <w:r>
        <w:rPr>
          <w:sz w:val="28"/>
        </w:rPr>
        <w:t>главный</w:t>
      </w:r>
      <w:r w:rsidR="00E32D2F">
        <w:rPr>
          <w:sz w:val="28"/>
        </w:rPr>
        <w:t xml:space="preserve"> </w:t>
      </w:r>
      <w:r>
        <w:rPr>
          <w:sz w:val="28"/>
        </w:rPr>
        <w:t>администратор</w:t>
      </w:r>
      <w:r w:rsidR="00E32D2F">
        <w:rPr>
          <w:sz w:val="28"/>
        </w:rPr>
        <w:t xml:space="preserve"> </w:t>
      </w:r>
      <w:r>
        <w:rPr>
          <w:sz w:val="28"/>
        </w:rPr>
        <w:t>составляет</w:t>
      </w:r>
      <w:r w:rsidR="00E32D2F">
        <w:rPr>
          <w:sz w:val="28"/>
        </w:rPr>
        <w:t xml:space="preserve"> </w:t>
      </w:r>
      <w:r>
        <w:rPr>
          <w:sz w:val="28"/>
        </w:rPr>
        <w:t>пояснительную</w:t>
      </w:r>
      <w:r w:rsidR="00E32D2F">
        <w:rPr>
          <w:sz w:val="28"/>
        </w:rPr>
        <w:t xml:space="preserve"> </w:t>
      </w:r>
      <w:r>
        <w:rPr>
          <w:sz w:val="28"/>
        </w:rPr>
        <w:t>записку.</w:t>
      </w:r>
    </w:p>
    <w:p w:rsidR="00E91843" w:rsidRDefault="00BB5563">
      <w:pPr>
        <w:pStyle w:val="a3"/>
        <w:ind w:left="304" w:right="111" w:firstLine="708"/>
        <w:jc w:val="both"/>
      </w:pPr>
      <w:r>
        <w:t>Пояснительная записка должна содержать информацию о нормативно</w:t>
      </w:r>
      <w:r w:rsidR="00E32D2F">
        <w:t xml:space="preserve"> </w:t>
      </w:r>
      <w:r>
        <w:t>правовых</w:t>
      </w:r>
      <w:r w:rsidR="00E32D2F">
        <w:t xml:space="preserve"> </w:t>
      </w:r>
      <w:r>
        <w:t>актах,</w:t>
      </w:r>
      <w:r w:rsidR="00E32D2F">
        <w:t xml:space="preserve"> </w:t>
      </w:r>
      <w:r>
        <w:t>являющихся</w:t>
      </w:r>
      <w:r w:rsidR="00E32D2F">
        <w:t xml:space="preserve"> </w:t>
      </w:r>
      <w:r>
        <w:t>основанием</w:t>
      </w:r>
      <w:r w:rsidR="00E32D2F">
        <w:t xml:space="preserve"> </w:t>
      </w:r>
      <w:r>
        <w:t>для</w:t>
      </w:r>
      <w:r w:rsidR="00E32D2F">
        <w:t xml:space="preserve"> </w:t>
      </w:r>
      <w:r>
        <w:t>начисления</w:t>
      </w:r>
      <w:r w:rsidR="00E32D2F">
        <w:t xml:space="preserve"> </w:t>
      </w:r>
      <w:r>
        <w:t>доходов,</w:t>
      </w:r>
      <w:r w:rsidR="00E32D2F">
        <w:t xml:space="preserve"> </w:t>
      </w:r>
      <w:r>
        <w:t>и</w:t>
      </w:r>
      <w:r w:rsidR="00E32D2F">
        <w:t xml:space="preserve"> </w:t>
      </w:r>
      <w:r>
        <w:t>детальный</w:t>
      </w:r>
      <w:r w:rsidR="00E32D2F">
        <w:t xml:space="preserve"> </w:t>
      </w:r>
      <w:r>
        <w:t>анализ</w:t>
      </w:r>
      <w:r w:rsidR="00E32D2F">
        <w:t xml:space="preserve"> </w:t>
      </w:r>
      <w:r>
        <w:t>факторов,</w:t>
      </w:r>
      <w:r w:rsidR="00E32D2F">
        <w:t xml:space="preserve"> </w:t>
      </w:r>
      <w:r>
        <w:t>повлиявших</w:t>
      </w:r>
      <w:r w:rsidR="00E32D2F">
        <w:t xml:space="preserve"> </w:t>
      </w:r>
      <w:r>
        <w:t>на</w:t>
      </w:r>
      <w:r w:rsidR="00E32D2F">
        <w:t xml:space="preserve"> </w:t>
      </w:r>
      <w:r>
        <w:t>величину</w:t>
      </w:r>
      <w:r w:rsidR="00E32D2F">
        <w:t xml:space="preserve"> </w:t>
      </w:r>
      <w:r>
        <w:t>прогнозируемых</w:t>
      </w:r>
      <w:r w:rsidR="00E32D2F">
        <w:t xml:space="preserve"> </w:t>
      </w:r>
      <w:r>
        <w:t>доходов</w:t>
      </w:r>
      <w:r w:rsidR="00E32D2F">
        <w:t xml:space="preserve"> </w:t>
      </w:r>
      <w:r>
        <w:t>в</w:t>
      </w:r>
      <w:r w:rsidR="00E32D2F">
        <w:t xml:space="preserve"> </w:t>
      </w:r>
      <w:r>
        <w:t>количественном</w:t>
      </w:r>
      <w:r w:rsidR="00E32D2F">
        <w:t xml:space="preserve"> </w:t>
      </w:r>
      <w:r>
        <w:t>и</w:t>
      </w:r>
      <w:r w:rsidR="00E32D2F">
        <w:t xml:space="preserve"> </w:t>
      </w:r>
      <w:r>
        <w:t>суммовом</w:t>
      </w:r>
      <w:r w:rsidR="00E32D2F">
        <w:t xml:space="preserve"> </w:t>
      </w:r>
      <w:r>
        <w:t>выражении.</w:t>
      </w:r>
    </w:p>
    <w:p w:rsidR="00E91843" w:rsidRDefault="00BB5563">
      <w:pPr>
        <w:pStyle w:val="a5"/>
        <w:numPr>
          <w:ilvl w:val="0"/>
          <w:numId w:val="2"/>
        </w:numPr>
        <w:tabs>
          <w:tab w:val="left" w:pos="1476"/>
        </w:tabs>
        <w:ind w:firstLine="708"/>
        <w:rPr>
          <w:sz w:val="28"/>
        </w:rPr>
      </w:pPr>
      <w:r>
        <w:rPr>
          <w:sz w:val="28"/>
        </w:rPr>
        <w:t>При отсутствии необходимых исходных данных и (или) наличии</w:t>
      </w:r>
      <w:r w:rsidR="00E32D2F">
        <w:rPr>
          <w:sz w:val="28"/>
        </w:rPr>
        <w:t xml:space="preserve"> </w:t>
      </w:r>
      <w:r>
        <w:rPr>
          <w:sz w:val="28"/>
        </w:rPr>
        <w:t>исходных данных, не позволяющих рассчитать реалистичные прогнозные</w:t>
      </w:r>
      <w:r w:rsidR="00E32D2F">
        <w:rPr>
          <w:sz w:val="28"/>
        </w:rPr>
        <w:t xml:space="preserve"> </w:t>
      </w:r>
      <w:r>
        <w:rPr>
          <w:sz w:val="28"/>
        </w:rPr>
        <w:t>показатели,</w:t>
      </w:r>
      <w:r w:rsidR="00E32D2F">
        <w:rPr>
          <w:sz w:val="28"/>
        </w:rPr>
        <w:t xml:space="preserve"> </w:t>
      </w:r>
      <w:r>
        <w:rPr>
          <w:sz w:val="28"/>
        </w:rPr>
        <w:t>прогноз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рассчитывается</w:t>
      </w:r>
      <w:r w:rsidR="00E32D2F">
        <w:rPr>
          <w:sz w:val="28"/>
        </w:rPr>
        <w:t xml:space="preserve"> </w:t>
      </w:r>
      <w:r>
        <w:rPr>
          <w:sz w:val="28"/>
        </w:rPr>
        <w:t>исходя</w:t>
      </w:r>
      <w:r w:rsidR="00E32D2F">
        <w:rPr>
          <w:sz w:val="28"/>
        </w:rPr>
        <w:t xml:space="preserve"> </w:t>
      </w:r>
      <w:r>
        <w:rPr>
          <w:sz w:val="28"/>
        </w:rPr>
        <w:t>из</w:t>
      </w:r>
      <w:r w:rsidR="00E32D2F">
        <w:rPr>
          <w:sz w:val="28"/>
        </w:rPr>
        <w:t xml:space="preserve"> </w:t>
      </w:r>
      <w:r>
        <w:rPr>
          <w:sz w:val="28"/>
        </w:rPr>
        <w:t>фактических</w:t>
      </w:r>
      <w:r w:rsidR="00E32D2F">
        <w:rPr>
          <w:sz w:val="28"/>
        </w:rPr>
        <w:t xml:space="preserve"> </w:t>
      </w:r>
      <w:r>
        <w:rPr>
          <w:sz w:val="28"/>
        </w:rPr>
        <w:t>поступлений</w:t>
      </w:r>
      <w:r w:rsidR="00E32D2F">
        <w:rPr>
          <w:sz w:val="28"/>
        </w:rPr>
        <w:t xml:space="preserve"> </w:t>
      </w:r>
      <w:r>
        <w:rPr>
          <w:sz w:val="28"/>
        </w:rPr>
        <w:t>этих</w:t>
      </w:r>
      <w:r w:rsidR="00E32D2F">
        <w:rPr>
          <w:sz w:val="28"/>
        </w:rPr>
        <w:t xml:space="preserve"> </w:t>
      </w:r>
      <w:r>
        <w:rPr>
          <w:sz w:val="28"/>
        </w:rPr>
        <w:t>доходов</w:t>
      </w:r>
      <w:r w:rsidR="00E32D2F">
        <w:rPr>
          <w:sz w:val="28"/>
        </w:rPr>
        <w:t xml:space="preserve"> </w:t>
      </w:r>
      <w:r>
        <w:rPr>
          <w:sz w:val="28"/>
        </w:rPr>
        <w:t>в</w:t>
      </w:r>
      <w:r w:rsidR="00E32D2F">
        <w:rPr>
          <w:sz w:val="28"/>
        </w:rPr>
        <w:t xml:space="preserve"> </w:t>
      </w:r>
      <w:r>
        <w:rPr>
          <w:sz w:val="28"/>
        </w:rPr>
        <w:t>отчётном</w:t>
      </w:r>
      <w:r w:rsidR="00E32D2F">
        <w:rPr>
          <w:sz w:val="28"/>
        </w:rPr>
        <w:t xml:space="preserve"> </w:t>
      </w:r>
      <w:r>
        <w:rPr>
          <w:sz w:val="28"/>
        </w:rPr>
        <w:t>периоде.</w:t>
      </w:r>
    </w:p>
    <w:p w:rsidR="00E91843" w:rsidRDefault="00BB5563">
      <w:pPr>
        <w:pStyle w:val="a5"/>
        <w:numPr>
          <w:ilvl w:val="0"/>
          <w:numId w:val="2"/>
        </w:numPr>
        <w:tabs>
          <w:tab w:val="left" w:pos="1601"/>
        </w:tabs>
        <w:ind w:right="110" w:firstLine="708"/>
        <w:rPr>
          <w:sz w:val="28"/>
        </w:rPr>
      </w:pPr>
      <w:r>
        <w:rPr>
          <w:sz w:val="28"/>
        </w:rPr>
        <w:t>Данные</w:t>
      </w:r>
      <w:r w:rsidR="00E32D2F">
        <w:rPr>
          <w:sz w:val="28"/>
        </w:rPr>
        <w:t xml:space="preserve"> </w:t>
      </w:r>
      <w:r>
        <w:rPr>
          <w:sz w:val="28"/>
        </w:rPr>
        <w:t>о</w:t>
      </w:r>
      <w:r w:rsidR="00E32D2F">
        <w:rPr>
          <w:sz w:val="28"/>
        </w:rPr>
        <w:t xml:space="preserve"> </w:t>
      </w:r>
      <w:r>
        <w:rPr>
          <w:sz w:val="28"/>
        </w:rPr>
        <w:t>фактических</w:t>
      </w:r>
      <w:r w:rsidR="00E32D2F">
        <w:rPr>
          <w:sz w:val="28"/>
        </w:rPr>
        <w:t xml:space="preserve"> </w:t>
      </w:r>
      <w:r>
        <w:rPr>
          <w:sz w:val="28"/>
        </w:rPr>
        <w:t>и</w:t>
      </w:r>
      <w:r w:rsidR="00E32D2F">
        <w:rPr>
          <w:sz w:val="28"/>
        </w:rPr>
        <w:t xml:space="preserve"> </w:t>
      </w:r>
      <w:r>
        <w:rPr>
          <w:sz w:val="28"/>
        </w:rPr>
        <w:t>прогнозных</w:t>
      </w:r>
      <w:r w:rsidR="00E32D2F">
        <w:rPr>
          <w:sz w:val="28"/>
        </w:rPr>
        <w:t xml:space="preserve"> </w:t>
      </w:r>
      <w:r>
        <w:rPr>
          <w:sz w:val="28"/>
        </w:rPr>
        <w:t>поступлениях</w:t>
      </w:r>
      <w:r w:rsidR="00E32D2F">
        <w:rPr>
          <w:sz w:val="28"/>
        </w:rPr>
        <w:t xml:space="preserve"> </w:t>
      </w:r>
      <w:r>
        <w:rPr>
          <w:sz w:val="28"/>
        </w:rPr>
        <w:t>могут</w:t>
      </w:r>
      <w:r w:rsidR="00E32D2F">
        <w:rPr>
          <w:sz w:val="28"/>
        </w:rPr>
        <w:t xml:space="preserve"> </w:t>
      </w:r>
      <w:r>
        <w:rPr>
          <w:sz w:val="28"/>
        </w:rPr>
        <w:t>корректироваться</w:t>
      </w:r>
      <w:r w:rsidR="00E32D2F">
        <w:rPr>
          <w:sz w:val="28"/>
        </w:rPr>
        <w:t xml:space="preserve"> </w:t>
      </w:r>
      <w:r>
        <w:rPr>
          <w:sz w:val="28"/>
        </w:rPr>
        <w:t>на</w:t>
      </w:r>
      <w:r w:rsidR="00E32D2F">
        <w:rPr>
          <w:sz w:val="28"/>
        </w:rPr>
        <w:t xml:space="preserve"> </w:t>
      </w:r>
      <w:r>
        <w:rPr>
          <w:sz w:val="28"/>
        </w:rPr>
        <w:t>поступления,</w:t>
      </w:r>
      <w:r w:rsidR="00E32D2F">
        <w:rPr>
          <w:sz w:val="28"/>
        </w:rPr>
        <w:t xml:space="preserve"> </w:t>
      </w:r>
      <w:r>
        <w:rPr>
          <w:sz w:val="28"/>
        </w:rPr>
        <w:t>имеющие</w:t>
      </w:r>
      <w:r w:rsidR="00E32D2F">
        <w:rPr>
          <w:sz w:val="28"/>
        </w:rPr>
        <w:t xml:space="preserve"> </w:t>
      </w:r>
      <w:r>
        <w:rPr>
          <w:sz w:val="28"/>
        </w:rPr>
        <w:t>нестабильный</w:t>
      </w:r>
      <w:r w:rsidR="00E32D2F">
        <w:rPr>
          <w:sz w:val="28"/>
        </w:rPr>
        <w:t xml:space="preserve">  </w:t>
      </w:r>
      <w:r>
        <w:rPr>
          <w:sz w:val="28"/>
        </w:rPr>
        <w:t>(разовый)</w:t>
      </w:r>
      <w:r w:rsidR="00E32D2F">
        <w:rPr>
          <w:sz w:val="28"/>
        </w:rPr>
        <w:t xml:space="preserve"> </w:t>
      </w:r>
      <w:r>
        <w:rPr>
          <w:sz w:val="28"/>
        </w:rPr>
        <w:t>характер.</w:t>
      </w:r>
    </w:p>
    <w:p w:rsidR="00E91843" w:rsidRDefault="00E91843">
      <w:pPr>
        <w:jc w:val="both"/>
        <w:rPr>
          <w:sz w:val="28"/>
        </w:rPr>
        <w:sectPr w:rsidR="00E91843">
          <w:pgSz w:w="11900" w:h="16840"/>
          <w:pgMar w:top="1060" w:right="560" w:bottom="1200" w:left="1680" w:header="0" w:footer="1006" w:gutter="0"/>
          <w:cols w:space="720"/>
        </w:sectPr>
      </w:pPr>
    </w:p>
    <w:p w:rsidR="00E91843" w:rsidRPr="00070E48" w:rsidRDefault="00957D39">
      <w:pPr>
        <w:pStyle w:val="a3"/>
        <w:spacing w:before="223" w:line="322" w:lineRule="exact"/>
        <w:ind w:left="12162" w:right="2203"/>
        <w:jc w:val="center"/>
        <w:rPr>
          <w:sz w:val="24"/>
          <w:szCs w:val="24"/>
        </w:rPr>
      </w:pPr>
      <w:r w:rsidRPr="00070E48">
        <w:rPr>
          <w:sz w:val="24"/>
          <w:szCs w:val="24"/>
        </w:rPr>
        <w:lastRenderedPageBreak/>
        <w:t>П</w:t>
      </w:r>
      <w:r w:rsidR="00BB5563" w:rsidRPr="00070E48">
        <w:rPr>
          <w:sz w:val="24"/>
          <w:szCs w:val="24"/>
        </w:rPr>
        <w:t>риложение</w:t>
      </w:r>
    </w:p>
    <w:p w:rsidR="00A86119" w:rsidRPr="00070E48" w:rsidRDefault="00BB5563">
      <w:pPr>
        <w:pStyle w:val="a3"/>
        <w:ind w:left="10743" w:right="785" w:hanging="3"/>
        <w:jc w:val="center"/>
        <w:rPr>
          <w:spacing w:val="-67"/>
          <w:sz w:val="24"/>
          <w:szCs w:val="24"/>
        </w:rPr>
      </w:pPr>
      <w:r w:rsidRPr="00070E48">
        <w:rPr>
          <w:sz w:val="24"/>
          <w:szCs w:val="24"/>
        </w:rPr>
        <w:t>к Методике прогнозирования</w:t>
      </w:r>
      <w:r w:rsidR="00EE2ACC">
        <w:rPr>
          <w:sz w:val="24"/>
          <w:szCs w:val="24"/>
        </w:rPr>
        <w:t xml:space="preserve"> </w:t>
      </w:r>
      <w:r w:rsidRPr="00070E48">
        <w:rPr>
          <w:sz w:val="24"/>
          <w:szCs w:val="24"/>
        </w:rPr>
        <w:t>поступлений доходов в бюджет</w:t>
      </w:r>
      <w:r w:rsidR="00EE2ACC">
        <w:rPr>
          <w:sz w:val="24"/>
          <w:szCs w:val="24"/>
        </w:rPr>
        <w:t xml:space="preserve"> </w:t>
      </w:r>
      <w:r w:rsidR="00006C05" w:rsidRPr="00070E48">
        <w:rPr>
          <w:spacing w:val="1"/>
          <w:sz w:val="24"/>
          <w:szCs w:val="24"/>
        </w:rPr>
        <w:t>муниципального образования Хваловское  сельское поселение Волховского муниципального</w:t>
      </w:r>
      <w:r w:rsidRPr="00070E48">
        <w:rPr>
          <w:sz w:val="24"/>
          <w:szCs w:val="24"/>
        </w:rPr>
        <w:t xml:space="preserve"> района</w:t>
      </w:r>
      <w:r w:rsidR="00EE2ACC">
        <w:rPr>
          <w:sz w:val="24"/>
          <w:szCs w:val="24"/>
        </w:rPr>
        <w:t xml:space="preserve"> </w:t>
      </w:r>
      <w:r w:rsidR="00006C05" w:rsidRPr="00070E48">
        <w:rPr>
          <w:spacing w:val="1"/>
          <w:sz w:val="24"/>
          <w:szCs w:val="24"/>
        </w:rPr>
        <w:t>Ленинградской</w:t>
      </w:r>
      <w:r w:rsidRPr="00070E48">
        <w:rPr>
          <w:sz w:val="24"/>
          <w:szCs w:val="24"/>
        </w:rPr>
        <w:t xml:space="preserve"> области,</w:t>
      </w:r>
      <w:r w:rsidR="00EE2ACC">
        <w:rPr>
          <w:sz w:val="24"/>
          <w:szCs w:val="24"/>
        </w:rPr>
        <w:t xml:space="preserve"> </w:t>
      </w:r>
      <w:r w:rsidRPr="00070E48">
        <w:rPr>
          <w:sz w:val="24"/>
          <w:szCs w:val="24"/>
        </w:rPr>
        <w:t>администрируемых администрацией</w:t>
      </w:r>
    </w:p>
    <w:p w:rsidR="00E91843" w:rsidRPr="00070E48" w:rsidRDefault="00A86119">
      <w:pPr>
        <w:pStyle w:val="a3"/>
        <w:ind w:left="10743" w:right="785" w:hanging="3"/>
        <w:jc w:val="center"/>
        <w:rPr>
          <w:sz w:val="24"/>
          <w:szCs w:val="24"/>
        </w:rPr>
      </w:pPr>
      <w:r w:rsidRPr="00070E48">
        <w:rPr>
          <w:sz w:val="24"/>
          <w:szCs w:val="24"/>
        </w:rPr>
        <w:t>муниципального</w:t>
      </w:r>
      <w:r w:rsidR="00EE2ACC">
        <w:rPr>
          <w:sz w:val="24"/>
          <w:szCs w:val="24"/>
        </w:rPr>
        <w:t xml:space="preserve"> </w:t>
      </w:r>
      <w:r w:rsidRPr="00070E48">
        <w:rPr>
          <w:sz w:val="24"/>
          <w:szCs w:val="24"/>
        </w:rPr>
        <w:t>образования Хваловское  сельское поселение Волховского муниципального</w:t>
      </w:r>
      <w:r w:rsidR="00EE2ACC">
        <w:rPr>
          <w:sz w:val="24"/>
          <w:szCs w:val="24"/>
        </w:rPr>
        <w:t xml:space="preserve"> </w:t>
      </w:r>
      <w:r w:rsidR="00BB5563" w:rsidRPr="00070E48">
        <w:rPr>
          <w:sz w:val="24"/>
          <w:szCs w:val="24"/>
        </w:rPr>
        <w:t>района</w:t>
      </w:r>
      <w:r w:rsidR="00EE2ACC">
        <w:rPr>
          <w:sz w:val="24"/>
          <w:szCs w:val="24"/>
        </w:rPr>
        <w:t xml:space="preserve"> </w:t>
      </w:r>
      <w:r w:rsidRPr="00070E48">
        <w:rPr>
          <w:spacing w:val="1"/>
          <w:sz w:val="24"/>
          <w:szCs w:val="24"/>
        </w:rPr>
        <w:t>Ленинградской</w:t>
      </w:r>
      <w:r w:rsidR="00EE2ACC">
        <w:rPr>
          <w:spacing w:val="1"/>
          <w:sz w:val="24"/>
          <w:szCs w:val="24"/>
        </w:rPr>
        <w:t xml:space="preserve"> </w:t>
      </w:r>
      <w:r w:rsidR="00BB5563" w:rsidRPr="00070E48">
        <w:rPr>
          <w:sz w:val="24"/>
          <w:szCs w:val="24"/>
        </w:rPr>
        <w:t>области</w:t>
      </w:r>
    </w:p>
    <w:p w:rsidR="00957D39" w:rsidRPr="00070E48" w:rsidRDefault="00957D39">
      <w:pPr>
        <w:pStyle w:val="a3"/>
        <w:rPr>
          <w:sz w:val="24"/>
          <w:szCs w:val="24"/>
        </w:rPr>
      </w:pPr>
    </w:p>
    <w:p w:rsidR="00E91843" w:rsidRPr="00070E48" w:rsidRDefault="00BB5563">
      <w:pPr>
        <w:pStyle w:val="a3"/>
        <w:spacing w:line="322" w:lineRule="exact"/>
        <w:ind w:left="1580" w:right="2203"/>
        <w:jc w:val="center"/>
        <w:rPr>
          <w:sz w:val="24"/>
          <w:szCs w:val="24"/>
        </w:rPr>
      </w:pPr>
      <w:r w:rsidRPr="00070E48">
        <w:rPr>
          <w:sz w:val="24"/>
          <w:szCs w:val="24"/>
        </w:rPr>
        <w:t>МЕТОДИКА</w:t>
      </w:r>
    </w:p>
    <w:p w:rsidR="007F3933" w:rsidRPr="00070E48" w:rsidRDefault="00BB5563">
      <w:pPr>
        <w:pStyle w:val="a3"/>
        <w:ind w:left="728" w:right="1291" w:hanging="2"/>
        <w:jc w:val="center"/>
        <w:rPr>
          <w:spacing w:val="-1"/>
          <w:sz w:val="24"/>
          <w:szCs w:val="24"/>
        </w:rPr>
      </w:pPr>
      <w:r w:rsidRPr="00070E48">
        <w:rPr>
          <w:sz w:val="24"/>
          <w:szCs w:val="24"/>
        </w:rPr>
        <w:t xml:space="preserve">прогнозирования поступлений доходов в бюджет муниципального образования </w:t>
      </w:r>
      <w:r w:rsidR="007F3933" w:rsidRPr="00070E48">
        <w:rPr>
          <w:sz w:val="24"/>
          <w:szCs w:val="24"/>
        </w:rPr>
        <w:t>Хваловское сельское поселение</w:t>
      </w:r>
      <w:r w:rsidR="00EE2ACC">
        <w:rPr>
          <w:sz w:val="24"/>
          <w:szCs w:val="24"/>
        </w:rPr>
        <w:t xml:space="preserve"> </w:t>
      </w:r>
      <w:r w:rsidR="007F3933" w:rsidRPr="00070E48">
        <w:rPr>
          <w:sz w:val="24"/>
          <w:szCs w:val="24"/>
        </w:rPr>
        <w:t xml:space="preserve">Волховского муниципального </w:t>
      </w:r>
      <w:r w:rsidRPr="00070E48">
        <w:rPr>
          <w:sz w:val="24"/>
          <w:szCs w:val="24"/>
        </w:rPr>
        <w:t xml:space="preserve">района </w:t>
      </w:r>
      <w:r w:rsidR="007F3933" w:rsidRPr="00070E48">
        <w:rPr>
          <w:sz w:val="24"/>
          <w:szCs w:val="24"/>
        </w:rPr>
        <w:t xml:space="preserve">Ленинградской </w:t>
      </w:r>
      <w:r w:rsidRPr="00070E48">
        <w:rPr>
          <w:sz w:val="24"/>
          <w:szCs w:val="24"/>
        </w:rPr>
        <w:t xml:space="preserve"> области, администрируемых администрацией </w:t>
      </w:r>
      <w:r w:rsidR="007F3933" w:rsidRPr="00070E48">
        <w:rPr>
          <w:sz w:val="24"/>
          <w:szCs w:val="24"/>
        </w:rPr>
        <w:t>муниципального образования Хваловское сельское поселение Волховского муниципального</w:t>
      </w:r>
      <w:r w:rsidR="00BA3603">
        <w:rPr>
          <w:sz w:val="24"/>
          <w:szCs w:val="24"/>
        </w:rPr>
        <w:t xml:space="preserve"> </w:t>
      </w:r>
      <w:r w:rsidRPr="00070E48">
        <w:rPr>
          <w:sz w:val="24"/>
          <w:szCs w:val="24"/>
        </w:rPr>
        <w:t>района</w:t>
      </w:r>
    </w:p>
    <w:p w:rsidR="00E91843" w:rsidRPr="00070E48" w:rsidRDefault="007F3933">
      <w:pPr>
        <w:pStyle w:val="a3"/>
        <w:ind w:left="728" w:right="1291" w:hanging="2"/>
        <w:jc w:val="center"/>
        <w:rPr>
          <w:sz w:val="24"/>
          <w:szCs w:val="24"/>
        </w:rPr>
      </w:pPr>
      <w:r w:rsidRPr="00070E48">
        <w:rPr>
          <w:spacing w:val="-1"/>
          <w:sz w:val="24"/>
          <w:szCs w:val="24"/>
        </w:rPr>
        <w:t>Ленинградской</w:t>
      </w:r>
      <w:r w:rsidR="00BB5563" w:rsidRPr="00070E48">
        <w:rPr>
          <w:sz w:val="24"/>
          <w:szCs w:val="24"/>
        </w:rPr>
        <w:t xml:space="preserve"> области</w:t>
      </w:r>
    </w:p>
    <w:p w:rsidR="00847370" w:rsidRPr="00070E48" w:rsidRDefault="00847370">
      <w:pPr>
        <w:pStyle w:val="a3"/>
        <w:ind w:left="728" w:right="1291" w:hanging="2"/>
        <w:jc w:val="center"/>
        <w:rPr>
          <w:sz w:val="24"/>
          <w:szCs w:val="24"/>
        </w:rPr>
      </w:pPr>
    </w:p>
    <w:tbl>
      <w:tblPr>
        <w:tblStyle w:val="a7"/>
        <w:tblW w:w="4864" w:type="pct"/>
        <w:tblLayout w:type="fixed"/>
        <w:tblLook w:val="04A0"/>
      </w:tblPr>
      <w:tblGrid>
        <w:gridCol w:w="750"/>
        <w:gridCol w:w="866"/>
        <w:gridCol w:w="1877"/>
        <w:gridCol w:w="2267"/>
        <w:gridCol w:w="1739"/>
        <w:gridCol w:w="1328"/>
        <w:gridCol w:w="1774"/>
        <w:gridCol w:w="1840"/>
        <w:gridCol w:w="3256"/>
      </w:tblGrid>
      <w:tr w:rsidR="00847370" w:rsidRPr="003552BA" w:rsidTr="00314A1C">
        <w:trPr>
          <w:tblHeader/>
        </w:trPr>
        <w:tc>
          <w:tcPr>
            <w:tcW w:w="239" w:type="pct"/>
          </w:tcPr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spacing w:line="192" w:lineRule="auto"/>
              <w:ind w:left="122" w:right="90" w:firstLine="48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№п/п</w:t>
            </w:r>
          </w:p>
        </w:tc>
        <w:tc>
          <w:tcPr>
            <w:tcW w:w="276" w:type="pct"/>
          </w:tcPr>
          <w:p w:rsidR="00847370" w:rsidRPr="003552BA" w:rsidRDefault="00847370" w:rsidP="00753DC7">
            <w:pPr>
              <w:pStyle w:val="TableParagraph"/>
              <w:spacing w:line="192" w:lineRule="auto"/>
              <w:ind w:left="12"/>
              <w:jc w:val="center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Код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главного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администратора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доходов</w:t>
            </w:r>
          </w:p>
        </w:tc>
        <w:tc>
          <w:tcPr>
            <w:tcW w:w="598" w:type="pct"/>
          </w:tcPr>
          <w:p w:rsidR="00847370" w:rsidRPr="003552BA" w:rsidRDefault="00847370" w:rsidP="006D7FE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spacing w:line="189" w:lineRule="auto"/>
              <w:ind w:left="399" w:right="71" w:hanging="298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Наименование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главного</w:t>
            </w:r>
          </w:p>
          <w:p w:rsidR="00847370" w:rsidRPr="003552BA" w:rsidRDefault="00753DC7" w:rsidP="006D7FEE">
            <w:pPr>
              <w:pStyle w:val="TableParagraph"/>
              <w:spacing w:before="224" w:line="189" w:lineRule="auto"/>
              <w:ind w:left="348" w:right="46" w:hanging="272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А</w:t>
            </w:r>
            <w:r w:rsidR="00847370" w:rsidRPr="003552BA">
              <w:rPr>
                <w:b/>
                <w:sz w:val="16"/>
              </w:rPr>
              <w:t>дминистратора</w:t>
            </w:r>
            <w:r>
              <w:rPr>
                <w:b/>
                <w:sz w:val="16"/>
              </w:rPr>
              <w:t xml:space="preserve"> </w:t>
            </w:r>
            <w:r w:rsidR="00847370" w:rsidRPr="003552BA">
              <w:rPr>
                <w:b/>
                <w:sz w:val="16"/>
              </w:rPr>
              <w:t>доходов</w:t>
            </w:r>
          </w:p>
        </w:tc>
        <w:tc>
          <w:tcPr>
            <w:tcW w:w="722" w:type="pct"/>
          </w:tcPr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ind w:left="37" w:right="20"/>
              <w:jc w:val="center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КБК</w:t>
            </w:r>
          </w:p>
        </w:tc>
        <w:tc>
          <w:tcPr>
            <w:tcW w:w="554" w:type="pct"/>
          </w:tcPr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spacing w:line="192" w:lineRule="auto"/>
              <w:ind w:left="103" w:right="-3" w:hanging="70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Наименование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КБК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доходов</w:t>
            </w:r>
          </w:p>
        </w:tc>
        <w:tc>
          <w:tcPr>
            <w:tcW w:w="423" w:type="pct"/>
          </w:tcPr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070E48">
            <w:pPr>
              <w:pStyle w:val="TableParagraph"/>
              <w:spacing w:line="192" w:lineRule="auto"/>
              <w:ind w:left="56" w:right="36"/>
              <w:jc w:val="center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Наимено</w:t>
            </w:r>
            <w:r w:rsidR="00070E48" w:rsidRPr="003552BA">
              <w:rPr>
                <w:b/>
                <w:sz w:val="16"/>
              </w:rPr>
              <w:t>в</w:t>
            </w:r>
            <w:r w:rsidRPr="003552BA">
              <w:rPr>
                <w:b/>
                <w:sz w:val="16"/>
              </w:rPr>
              <w:t>ание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метода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расчета</w:t>
            </w:r>
          </w:p>
        </w:tc>
        <w:tc>
          <w:tcPr>
            <w:tcW w:w="565" w:type="pct"/>
          </w:tcPr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spacing w:line="192" w:lineRule="auto"/>
              <w:ind w:left="469" w:right="351" w:hanging="77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Формула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расчета</w:t>
            </w:r>
          </w:p>
        </w:tc>
        <w:tc>
          <w:tcPr>
            <w:tcW w:w="586" w:type="pct"/>
          </w:tcPr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753DC7">
            <w:pPr>
              <w:pStyle w:val="TableParagraph"/>
              <w:spacing w:line="192" w:lineRule="auto"/>
              <w:ind w:left="467" w:right="310" w:hanging="123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Алгорит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расчета</w:t>
            </w:r>
          </w:p>
        </w:tc>
        <w:tc>
          <w:tcPr>
            <w:tcW w:w="1037" w:type="pct"/>
          </w:tcPr>
          <w:p w:rsidR="00847370" w:rsidRPr="003552BA" w:rsidRDefault="00847370" w:rsidP="006D7FEE">
            <w:pPr>
              <w:pStyle w:val="TableParagraph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47370" w:rsidRPr="003552BA" w:rsidRDefault="00847370" w:rsidP="006D7FEE">
            <w:pPr>
              <w:pStyle w:val="TableParagraph"/>
              <w:ind w:left="1078" w:right="1056"/>
              <w:jc w:val="center"/>
              <w:rPr>
                <w:b/>
                <w:sz w:val="16"/>
              </w:rPr>
            </w:pPr>
            <w:r w:rsidRPr="003552BA">
              <w:rPr>
                <w:b/>
                <w:sz w:val="16"/>
              </w:rPr>
              <w:t>Описание</w:t>
            </w:r>
            <w:r w:rsidR="00753DC7">
              <w:rPr>
                <w:b/>
                <w:sz w:val="16"/>
              </w:rPr>
              <w:t xml:space="preserve"> </w:t>
            </w:r>
            <w:r w:rsidRPr="003552BA">
              <w:rPr>
                <w:b/>
                <w:sz w:val="16"/>
              </w:rPr>
              <w:t>показателей</w:t>
            </w:r>
          </w:p>
        </w:tc>
      </w:tr>
      <w:tr w:rsidR="00847370" w:rsidRPr="003552BA" w:rsidTr="00314A1C">
        <w:trPr>
          <w:tblHeader/>
        </w:trPr>
        <w:tc>
          <w:tcPr>
            <w:tcW w:w="239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276" w:type="pct"/>
          </w:tcPr>
          <w:p w:rsidR="00847370" w:rsidRPr="003552BA" w:rsidRDefault="00070E48" w:rsidP="00070E48">
            <w:pPr>
              <w:pStyle w:val="a3"/>
              <w:ind w:right="1291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2</w:t>
            </w:r>
          </w:p>
        </w:tc>
        <w:tc>
          <w:tcPr>
            <w:tcW w:w="598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722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4</w:t>
            </w:r>
          </w:p>
        </w:tc>
        <w:tc>
          <w:tcPr>
            <w:tcW w:w="554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5</w:t>
            </w:r>
          </w:p>
        </w:tc>
        <w:tc>
          <w:tcPr>
            <w:tcW w:w="423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6</w:t>
            </w:r>
          </w:p>
        </w:tc>
        <w:tc>
          <w:tcPr>
            <w:tcW w:w="565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7</w:t>
            </w:r>
          </w:p>
        </w:tc>
        <w:tc>
          <w:tcPr>
            <w:tcW w:w="586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8</w:t>
            </w:r>
          </w:p>
        </w:tc>
        <w:tc>
          <w:tcPr>
            <w:tcW w:w="1037" w:type="pct"/>
          </w:tcPr>
          <w:p w:rsidR="00847370" w:rsidRPr="003552BA" w:rsidRDefault="00070E48" w:rsidP="00070E48">
            <w:pPr>
              <w:pStyle w:val="a3"/>
              <w:ind w:right="1291"/>
              <w:jc w:val="center"/>
              <w:rPr>
                <w:b/>
                <w:sz w:val="16"/>
                <w:szCs w:val="22"/>
              </w:rPr>
            </w:pPr>
            <w:r w:rsidRPr="003552BA">
              <w:rPr>
                <w:b/>
                <w:sz w:val="16"/>
                <w:szCs w:val="22"/>
              </w:rPr>
              <w:t>9</w:t>
            </w:r>
          </w:p>
        </w:tc>
      </w:tr>
      <w:tr w:rsidR="00847370" w:rsidRPr="00C63763" w:rsidTr="00314A1C">
        <w:tc>
          <w:tcPr>
            <w:tcW w:w="239" w:type="pct"/>
          </w:tcPr>
          <w:p w:rsidR="00847370" w:rsidRPr="002F2A80" w:rsidRDefault="00847370" w:rsidP="006D7FEE">
            <w:pPr>
              <w:pStyle w:val="TableParagraph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ind w:left="28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1.</w:t>
            </w:r>
          </w:p>
        </w:tc>
        <w:tc>
          <w:tcPr>
            <w:tcW w:w="276" w:type="pct"/>
          </w:tcPr>
          <w:p w:rsidR="00847370" w:rsidRPr="002F2A80" w:rsidRDefault="00847370" w:rsidP="006D7FEE">
            <w:pPr>
              <w:pStyle w:val="TableParagraph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spacing w:before="1" w:line="248" w:lineRule="exact"/>
              <w:ind w:left="28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  <w:p w:rsidR="00847370" w:rsidRPr="002F2A80" w:rsidRDefault="00847370" w:rsidP="006D7FEE">
            <w:pPr>
              <w:pStyle w:val="TableParagraph"/>
              <w:spacing w:line="248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598" w:type="pct"/>
          </w:tcPr>
          <w:p w:rsidR="00150CE3" w:rsidRPr="002F2A80" w:rsidRDefault="00847370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  <w:p w:rsidR="00150CE3" w:rsidRPr="002F2A80" w:rsidRDefault="00150CE3" w:rsidP="00150CE3">
            <w:pPr>
              <w:rPr>
                <w:sz w:val="20"/>
                <w:szCs w:val="20"/>
              </w:rPr>
            </w:pPr>
          </w:p>
          <w:p w:rsidR="00150CE3" w:rsidRPr="002F2A80" w:rsidRDefault="00150CE3" w:rsidP="00150CE3">
            <w:pPr>
              <w:rPr>
                <w:sz w:val="20"/>
                <w:szCs w:val="20"/>
              </w:rPr>
            </w:pPr>
          </w:p>
          <w:p w:rsidR="00150CE3" w:rsidRPr="002F2A80" w:rsidRDefault="00150CE3" w:rsidP="00150CE3">
            <w:pPr>
              <w:rPr>
                <w:sz w:val="20"/>
                <w:szCs w:val="20"/>
              </w:rPr>
            </w:pPr>
          </w:p>
          <w:p w:rsidR="00150CE3" w:rsidRPr="002F2A80" w:rsidRDefault="00150CE3" w:rsidP="00150CE3">
            <w:pPr>
              <w:rPr>
                <w:sz w:val="20"/>
                <w:szCs w:val="20"/>
              </w:rPr>
            </w:pPr>
          </w:p>
          <w:p w:rsidR="00150CE3" w:rsidRPr="002F2A80" w:rsidRDefault="00150CE3" w:rsidP="00150CE3">
            <w:pPr>
              <w:rPr>
                <w:sz w:val="20"/>
                <w:szCs w:val="20"/>
              </w:rPr>
            </w:pPr>
          </w:p>
          <w:p w:rsidR="00150CE3" w:rsidRPr="002F2A80" w:rsidRDefault="00150CE3" w:rsidP="00150CE3">
            <w:pPr>
              <w:tabs>
                <w:tab w:val="left" w:pos="1410"/>
              </w:tabs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:rsidR="00847370" w:rsidRPr="002F2A80" w:rsidRDefault="00847370" w:rsidP="006D7FEE">
            <w:pPr>
              <w:pStyle w:val="TableParagraph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rPr>
                <w:sz w:val="20"/>
                <w:szCs w:val="20"/>
              </w:rPr>
            </w:pPr>
          </w:p>
          <w:p w:rsidR="00847370" w:rsidRPr="002F2A80" w:rsidRDefault="00847370" w:rsidP="006D7FE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47370" w:rsidRPr="002F2A80" w:rsidRDefault="00847370" w:rsidP="003552BA">
            <w:pPr>
              <w:pStyle w:val="TableParagraph"/>
              <w:ind w:left="10" w:right="20"/>
              <w:jc w:val="center"/>
              <w:rPr>
                <w:sz w:val="20"/>
                <w:szCs w:val="20"/>
              </w:rPr>
            </w:pPr>
            <w:r w:rsidRPr="00D4716D">
              <w:rPr>
                <w:sz w:val="20"/>
                <w:szCs w:val="20"/>
              </w:rPr>
              <w:t>1080402001</w:t>
            </w:r>
            <w:r w:rsidR="003552BA" w:rsidRPr="004A1A24">
              <w:rPr>
                <w:sz w:val="20"/>
                <w:szCs w:val="20"/>
              </w:rPr>
              <w:t>1</w:t>
            </w:r>
            <w:r w:rsidRPr="004A1A24">
              <w:rPr>
                <w:sz w:val="20"/>
                <w:szCs w:val="20"/>
              </w:rPr>
              <w:t>0001</w:t>
            </w:r>
            <w:r w:rsidRPr="00D4716D">
              <w:rPr>
                <w:sz w:val="20"/>
                <w:szCs w:val="20"/>
              </w:rPr>
              <w:t>10</w:t>
            </w:r>
          </w:p>
        </w:tc>
        <w:tc>
          <w:tcPr>
            <w:tcW w:w="554" w:type="pct"/>
          </w:tcPr>
          <w:p w:rsidR="00847370" w:rsidRPr="002F2A80" w:rsidRDefault="00847370" w:rsidP="006D7FEE">
            <w:pPr>
              <w:pStyle w:val="TableParagraph"/>
              <w:tabs>
                <w:tab w:val="left" w:pos="618"/>
                <w:tab w:val="left" w:pos="772"/>
              </w:tabs>
              <w:spacing w:line="192" w:lineRule="auto"/>
              <w:ind w:left="31" w:right="10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Государственная</w:t>
            </w:r>
            <w:r w:rsidRPr="002F2A80">
              <w:rPr>
                <w:sz w:val="20"/>
                <w:szCs w:val="20"/>
              </w:rPr>
              <w:tab/>
            </w:r>
            <w:r w:rsidRPr="002F2A80">
              <w:rPr>
                <w:spacing w:val="-1"/>
                <w:sz w:val="20"/>
                <w:szCs w:val="20"/>
              </w:rPr>
              <w:t>пошлина</w:t>
            </w:r>
            <w:r w:rsidR="00033EC7">
              <w:rPr>
                <w:spacing w:val="-1"/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за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совершение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нотариальных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действий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должностны</w:t>
            </w:r>
            <w:r w:rsidR="00332B8B">
              <w:rPr>
                <w:sz w:val="20"/>
                <w:szCs w:val="20"/>
              </w:rPr>
              <w:t>м</w:t>
            </w:r>
            <w:r w:rsidRPr="002F2A80">
              <w:rPr>
                <w:sz w:val="20"/>
                <w:szCs w:val="20"/>
              </w:rPr>
              <w:t>и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pacing w:val="-1"/>
                <w:sz w:val="20"/>
                <w:szCs w:val="20"/>
              </w:rPr>
              <w:t>лицами</w:t>
            </w:r>
            <w:r w:rsidR="00033EC7">
              <w:rPr>
                <w:spacing w:val="-1"/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органов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местного</w:t>
            </w:r>
          </w:p>
          <w:p w:rsidR="00847370" w:rsidRPr="002F2A80" w:rsidRDefault="00847370" w:rsidP="00847370">
            <w:pPr>
              <w:pStyle w:val="TableParagraph"/>
              <w:tabs>
                <w:tab w:val="left" w:pos="1421"/>
              </w:tabs>
              <w:spacing w:line="192" w:lineRule="auto"/>
              <w:ind w:left="32" w:right="12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самоуправления,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уполномоченными</w:t>
            </w:r>
            <w:r w:rsidRPr="002F2A80">
              <w:rPr>
                <w:sz w:val="20"/>
                <w:szCs w:val="20"/>
              </w:rPr>
              <w:tab/>
            </w:r>
            <w:r w:rsidRPr="002F2A80">
              <w:rPr>
                <w:spacing w:val="-4"/>
                <w:sz w:val="20"/>
                <w:szCs w:val="20"/>
              </w:rPr>
              <w:t>в</w:t>
            </w:r>
          </w:p>
          <w:p w:rsidR="00847370" w:rsidRPr="002F2A80" w:rsidRDefault="00847370" w:rsidP="00847370">
            <w:pPr>
              <w:pStyle w:val="TableParagraph"/>
              <w:spacing w:line="198" w:lineRule="exact"/>
              <w:ind w:left="31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соответствии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с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lastRenderedPageBreak/>
              <w:t>законодательными</w:t>
            </w:r>
            <w:r w:rsidRPr="002F2A80">
              <w:rPr>
                <w:sz w:val="20"/>
                <w:szCs w:val="20"/>
              </w:rPr>
              <w:tab/>
            </w:r>
            <w:r w:rsidRPr="002F2A80">
              <w:rPr>
                <w:spacing w:val="-1"/>
                <w:sz w:val="20"/>
                <w:szCs w:val="20"/>
              </w:rPr>
              <w:t>актами</w:t>
            </w:r>
            <w:r w:rsidR="00033EC7">
              <w:rPr>
                <w:spacing w:val="-1"/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Российской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Федерации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на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совершение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нотариальных</w:t>
            </w:r>
            <w:r w:rsidR="00033EC7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действий</w:t>
            </w:r>
          </w:p>
        </w:tc>
        <w:tc>
          <w:tcPr>
            <w:tcW w:w="423" w:type="pct"/>
          </w:tcPr>
          <w:p w:rsidR="00847370" w:rsidRPr="002F2A80" w:rsidRDefault="00847370" w:rsidP="006D7FEE">
            <w:pPr>
              <w:pStyle w:val="TableParagraph"/>
              <w:rPr>
                <w:sz w:val="20"/>
                <w:szCs w:val="20"/>
              </w:rPr>
            </w:pPr>
          </w:p>
          <w:p w:rsidR="00847370" w:rsidRPr="00185C57" w:rsidRDefault="00550E92" w:rsidP="00550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565" w:type="pct"/>
          </w:tcPr>
          <w:p w:rsidR="00185C57" w:rsidRDefault="00185C5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</w:p>
          <w:p w:rsidR="00847370" w:rsidRPr="002F2A80" w:rsidRDefault="00185C5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 xml:space="preserve">    Не устанавливается</w:t>
            </w:r>
          </w:p>
          <w:p w:rsidR="00847370" w:rsidRPr="002F2A80" w:rsidRDefault="00847370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</w:p>
          <w:p w:rsidR="00847370" w:rsidRPr="002F2A80" w:rsidRDefault="00847370" w:rsidP="00070E48">
            <w:pPr>
              <w:pStyle w:val="a6"/>
              <w:rPr>
                <w:sz w:val="20"/>
                <w:szCs w:val="20"/>
              </w:rPr>
            </w:pPr>
          </w:p>
          <w:p w:rsidR="00847370" w:rsidRPr="002F2A80" w:rsidRDefault="00847370" w:rsidP="00847370">
            <w:pPr>
              <w:pStyle w:val="TableParagraph"/>
              <w:spacing w:line="255" w:lineRule="exact"/>
              <w:ind w:left="124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847370" w:rsidRPr="00753DC7" w:rsidRDefault="00314A1C" w:rsidP="00314A1C">
            <w:pPr>
              <w:pStyle w:val="TableParagraph"/>
              <w:spacing w:line="220" w:lineRule="exact"/>
              <w:ind w:left="24" w:right="2"/>
              <w:rPr>
                <w:sz w:val="20"/>
                <w:szCs w:val="20"/>
                <w:highlight w:val="yellow"/>
              </w:rPr>
            </w:pPr>
            <w:r w:rsidRPr="00084779">
              <w:rPr>
                <w:sz w:val="18"/>
                <w:szCs w:val="16"/>
                <w:lang w:eastAsia="ru-RU"/>
              </w:rPr>
              <w:t xml:space="preserve">Плановые показатели устанавливаются при формировании проекта решения о бюджете муниципального образования </w:t>
            </w:r>
            <w:r>
              <w:rPr>
                <w:sz w:val="18"/>
                <w:szCs w:val="16"/>
                <w:lang w:eastAsia="ru-RU"/>
              </w:rPr>
              <w:t xml:space="preserve">Хваловское </w:t>
            </w:r>
            <w:r w:rsidRPr="00084779">
              <w:rPr>
                <w:sz w:val="18"/>
                <w:szCs w:val="16"/>
                <w:lang w:eastAsia="ru-RU"/>
              </w:rPr>
              <w:t xml:space="preserve">сельское поселение на очередной финансовый год и </w:t>
            </w:r>
            <w:r w:rsidRPr="00084779">
              <w:rPr>
                <w:sz w:val="18"/>
                <w:szCs w:val="16"/>
                <w:lang w:eastAsia="ru-RU"/>
              </w:rPr>
              <w:lastRenderedPageBreak/>
              <w:t xml:space="preserve">на плановый период с учетом ожидаемого поступления за текущий год </w:t>
            </w:r>
          </w:p>
        </w:tc>
        <w:tc>
          <w:tcPr>
            <w:tcW w:w="1037" w:type="pct"/>
          </w:tcPr>
          <w:p w:rsidR="00847370" w:rsidRPr="00753DC7" w:rsidRDefault="00314A1C" w:rsidP="00314A1C">
            <w:pPr>
              <w:pStyle w:val="TableParagraph"/>
              <w:spacing w:line="221" w:lineRule="exact"/>
              <w:ind w:left="34"/>
              <w:rPr>
                <w:sz w:val="20"/>
                <w:szCs w:val="20"/>
                <w:highlight w:val="yellow"/>
              </w:rPr>
            </w:pPr>
            <w:r w:rsidRPr="00084779">
              <w:rPr>
                <w:sz w:val="18"/>
                <w:szCs w:val="16"/>
                <w:lang w:eastAsia="ru-RU"/>
              </w:rPr>
              <w:lastRenderedPageBreak/>
              <w:t>Объем средств, подлежащий перечислению в бюджет муниципального образования в размерах, установленных в соответствии с действующим законодательством</w:t>
            </w:r>
          </w:p>
        </w:tc>
      </w:tr>
      <w:tr w:rsidR="00847370" w:rsidRPr="00C63763" w:rsidTr="00314A1C">
        <w:tc>
          <w:tcPr>
            <w:tcW w:w="239" w:type="pct"/>
          </w:tcPr>
          <w:p w:rsidR="00847370" w:rsidRPr="002F2A80" w:rsidRDefault="00C81B1B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6" w:type="pct"/>
          </w:tcPr>
          <w:p w:rsidR="00847370" w:rsidRPr="002F2A80" w:rsidRDefault="00DA6CCC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847370" w:rsidRPr="002F2A80" w:rsidRDefault="00DA6CCC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</w:tc>
        <w:tc>
          <w:tcPr>
            <w:tcW w:w="722" w:type="pct"/>
          </w:tcPr>
          <w:p w:rsidR="00847370" w:rsidRPr="002F2A80" w:rsidRDefault="003F3BBA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11105035100000120</w:t>
            </w:r>
          </w:p>
        </w:tc>
        <w:tc>
          <w:tcPr>
            <w:tcW w:w="554" w:type="pct"/>
          </w:tcPr>
          <w:p w:rsidR="00326887" w:rsidRPr="002F2A80" w:rsidRDefault="00326887" w:rsidP="00150CE3">
            <w:pPr>
              <w:pStyle w:val="TableParagraph"/>
              <w:tabs>
                <w:tab w:val="left" w:pos="1310"/>
              </w:tabs>
              <w:spacing w:line="248" w:lineRule="exact"/>
              <w:ind w:left="31"/>
              <w:jc w:val="bot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Доходы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от</w:t>
            </w:r>
          </w:p>
          <w:p w:rsidR="00326887" w:rsidRPr="002F2A80" w:rsidRDefault="007C627D" w:rsidP="00150CE3">
            <w:pPr>
              <w:pStyle w:val="TableParagraph"/>
              <w:tabs>
                <w:tab w:val="left" w:pos="1420"/>
              </w:tabs>
              <w:spacing w:line="221" w:lineRule="exact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6887" w:rsidRPr="002F2A80">
              <w:rPr>
                <w:sz w:val="20"/>
                <w:szCs w:val="20"/>
              </w:rPr>
              <w:t>дачи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в</w:t>
            </w:r>
          </w:p>
          <w:p w:rsidR="00847370" w:rsidRPr="002F2A80" w:rsidRDefault="007C627D" w:rsidP="00150CE3">
            <w:pPr>
              <w:pStyle w:val="TableParagraph"/>
              <w:tabs>
                <w:tab w:val="left" w:pos="618"/>
                <w:tab w:val="left" w:pos="772"/>
              </w:tabs>
              <w:spacing w:line="192" w:lineRule="auto"/>
              <w:ind w:left="31"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326887" w:rsidRPr="002F2A80">
              <w:rPr>
                <w:sz w:val="20"/>
                <w:szCs w:val="20"/>
              </w:rPr>
              <w:t>ренду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имущества,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находящегося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в оперативном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управлении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органов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управления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сельских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поселений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pacing w:val="-3"/>
                <w:sz w:val="20"/>
                <w:szCs w:val="20"/>
              </w:rPr>
              <w:t>и</w:t>
            </w:r>
            <w:r w:rsidR="00B048E5">
              <w:rPr>
                <w:spacing w:val="-3"/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созданных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ими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учреждений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(за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исключением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имущества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муниципальных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бюджетных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и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автономных</w:t>
            </w:r>
            <w:r w:rsidR="00B048E5">
              <w:rPr>
                <w:sz w:val="20"/>
                <w:szCs w:val="20"/>
              </w:rPr>
              <w:t xml:space="preserve"> </w:t>
            </w:r>
            <w:r w:rsidR="00326887" w:rsidRPr="002F2A80">
              <w:rPr>
                <w:sz w:val="20"/>
                <w:szCs w:val="20"/>
              </w:rPr>
              <w:t>учреждений)</w:t>
            </w:r>
          </w:p>
        </w:tc>
        <w:tc>
          <w:tcPr>
            <w:tcW w:w="423" w:type="pct"/>
          </w:tcPr>
          <w:p w:rsidR="00847370" w:rsidRPr="002F2A80" w:rsidRDefault="00C63763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Метод прямого счета</w:t>
            </w:r>
          </w:p>
        </w:tc>
        <w:tc>
          <w:tcPr>
            <w:tcW w:w="565" w:type="pct"/>
          </w:tcPr>
          <w:p w:rsidR="004F4A28" w:rsidRPr="00084779" w:rsidRDefault="004F4A28" w:rsidP="004F4A28">
            <w:pPr>
              <w:jc w:val="center"/>
              <w:rPr>
                <w:sz w:val="18"/>
                <w:szCs w:val="16"/>
                <w:lang w:eastAsia="ru-RU"/>
              </w:rPr>
            </w:pPr>
            <w:r w:rsidRPr="00084779">
              <w:rPr>
                <w:b/>
                <w:bCs/>
                <w:sz w:val="18"/>
                <w:szCs w:val="16"/>
                <w:lang w:eastAsia="ru-RU"/>
              </w:rPr>
              <w:t>N = Нп x К + Вп</w:t>
            </w:r>
            <w:r w:rsidRPr="00084779">
              <w:rPr>
                <w:sz w:val="18"/>
                <w:szCs w:val="16"/>
                <w:lang w:eastAsia="ru-RU"/>
              </w:rPr>
              <w:t xml:space="preserve">, </w:t>
            </w:r>
          </w:p>
          <w:p w:rsidR="00847370" w:rsidRPr="002F2A80" w:rsidRDefault="00847370" w:rsidP="00B90DE5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</w:p>
        </w:tc>
        <w:tc>
          <w:tcPr>
            <w:tcW w:w="586" w:type="pct"/>
          </w:tcPr>
          <w:p w:rsidR="00847370" w:rsidRPr="002F2A80" w:rsidRDefault="0042665A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</w:t>
            </w:r>
          </w:p>
        </w:tc>
        <w:tc>
          <w:tcPr>
            <w:tcW w:w="1037" w:type="pct"/>
          </w:tcPr>
          <w:p w:rsidR="002916B4" w:rsidRPr="002916B4" w:rsidRDefault="002916B4" w:rsidP="002916B4">
            <w:pPr>
              <w:jc w:val="both"/>
              <w:rPr>
                <w:sz w:val="20"/>
                <w:szCs w:val="20"/>
                <w:lang w:eastAsia="ru-RU"/>
              </w:rPr>
            </w:pPr>
            <w:r w:rsidRPr="002916B4">
              <w:rPr>
                <w:sz w:val="20"/>
                <w:szCs w:val="20"/>
                <w:lang w:eastAsia="ru-RU"/>
              </w:rPr>
              <w:t>N - прогноз поступления доходов от сдачи в аренду имущества;</w:t>
            </w:r>
          </w:p>
          <w:p w:rsidR="002916B4" w:rsidRPr="002916B4" w:rsidRDefault="002916B4" w:rsidP="002916B4">
            <w:pPr>
              <w:jc w:val="both"/>
              <w:rPr>
                <w:sz w:val="20"/>
                <w:szCs w:val="20"/>
                <w:lang w:eastAsia="ru-RU"/>
              </w:rPr>
            </w:pPr>
            <w:r w:rsidRPr="002916B4">
              <w:rPr>
                <w:sz w:val="20"/>
                <w:szCs w:val="20"/>
                <w:lang w:eastAsia="ru-RU"/>
              </w:rPr>
              <w:t>Нп - сумма начисленных платежей по арендной плате за недвижимое имущество;</w:t>
            </w:r>
          </w:p>
          <w:p w:rsidR="002916B4" w:rsidRPr="002916B4" w:rsidRDefault="002916B4" w:rsidP="002916B4">
            <w:pPr>
              <w:jc w:val="both"/>
              <w:rPr>
                <w:sz w:val="20"/>
                <w:szCs w:val="20"/>
                <w:lang w:eastAsia="ru-RU"/>
              </w:rPr>
            </w:pPr>
            <w:r w:rsidRPr="002916B4">
              <w:rPr>
                <w:sz w:val="20"/>
                <w:szCs w:val="20"/>
                <w:lang w:eastAsia="ru-RU"/>
              </w:rPr>
              <w:t>Вп - оценка выпадающих (дополнительных) доходов от сдачи в аренду имущества</w:t>
            </w:r>
          </w:p>
          <w:p w:rsidR="002916B4" w:rsidRPr="002916B4" w:rsidRDefault="002916B4" w:rsidP="002916B4">
            <w:pPr>
              <w:jc w:val="both"/>
              <w:rPr>
                <w:sz w:val="20"/>
                <w:szCs w:val="20"/>
                <w:lang w:eastAsia="ru-RU"/>
              </w:rPr>
            </w:pPr>
            <w:r w:rsidRPr="002916B4">
              <w:rPr>
                <w:sz w:val="20"/>
                <w:szCs w:val="20"/>
                <w:lang w:eastAsia="ru-RU"/>
              </w:rPr>
              <w:t>муниципального образования в связи с выбытием (приобретением) объектов</w:t>
            </w:r>
          </w:p>
          <w:p w:rsidR="002916B4" w:rsidRPr="002916B4" w:rsidRDefault="002916B4" w:rsidP="002916B4">
            <w:pPr>
              <w:jc w:val="both"/>
              <w:rPr>
                <w:sz w:val="20"/>
                <w:szCs w:val="20"/>
                <w:lang w:eastAsia="ru-RU"/>
              </w:rPr>
            </w:pPr>
            <w:r w:rsidRPr="002916B4">
              <w:rPr>
                <w:sz w:val="20"/>
                <w:szCs w:val="20"/>
                <w:lang w:eastAsia="ru-RU"/>
              </w:rPr>
              <w:t>недвижимости (продажа (передача) имущества,</w:t>
            </w:r>
            <w:r w:rsidR="00B048E5">
              <w:rPr>
                <w:sz w:val="20"/>
                <w:szCs w:val="20"/>
                <w:lang w:eastAsia="ru-RU"/>
              </w:rPr>
              <w:t xml:space="preserve"> </w:t>
            </w:r>
            <w:r w:rsidRPr="002916B4">
              <w:rPr>
                <w:sz w:val="20"/>
                <w:szCs w:val="20"/>
                <w:lang w:eastAsia="ru-RU"/>
              </w:rPr>
              <w:t>заключение</w:t>
            </w:r>
            <w:r w:rsidR="00B048E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</w:t>
            </w:r>
            <w:r w:rsidRPr="002916B4">
              <w:rPr>
                <w:sz w:val="20"/>
                <w:szCs w:val="20"/>
                <w:lang w:eastAsia="ru-RU"/>
              </w:rPr>
              <w:t>ополнительных</w:t>
            </w:r>
            <w:r w:rsidR="00B048E5">
              <w:rPr>
                <w:sz w:val="20"/>
                <w:szCs w:val="20"/>
                <w:lang w:eastAsia="ru-RU"/>
              </w:rPr>
              <w:t xml:space="preserve"> </w:t>
            </w:r>
            <w:r w:rsidRPr="002916B4">
              <w:rPr>
                <w:sz w:val="20"/>
                <w:szCs w:val="20"/>
                <w:lang w:eastAsia="ru-RU"/>
              </w:rPr>
              <w:t>договоров, изменение видов целевого использования и др.);</w:t>
            </w:r>
          </w:p>
          <w:p w:rsidR="00847370" w:rsidRPr="002F2A80" w:rsidRDefault="002916B4" w:rsidP="002916B4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 w:rsidRPr="002916B4">
              <w:rPr>
                <w:sz w:val="20"/>
                <w:szCs w:val="20"/>
                <w:lang w:eastAsia="ru-RU"/>
              </w:rPr>
              <w:t>К - коэффициент индексации базовой ставки арендной платы за 1 кв. м нежилых помещений.</w:t>
            </w:r>
          </w:p>
        </w:tc>
      </w:tr>
      <w:tr w:rsidR="00571967" w:rsidRPr="00C63763" w:rsidTr="00314A1C">
        <w:tc>
          <w:tcPr>
            <w:tcW w:w="239" w:type="pct"/>
          </w:tcPr>
          <w:p w:rsidR="00571967" w:rsidRPr="002F2A80" w:rsidRDefault="0057196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3</w:t>
            </w:r>
          </w:p>
        </w:tc>
        <w:tc>
          <w:tcPr>
            <w:tcW w:w="276" w:type="pct"/>
          </w:tcPr>
          <w:p w:rsidR="00571967" w:rsidRPr="002F2A80" w:rsidRDefault="0057196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571967" w:rsidRPr="002F2A80" w:rsidRDefault="0057196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</w:tc>
        <w:tc>
          <w:tcPr>
            <w:tcW w:w="722" w:type="pct"/>
          </w:tcPr>
          <w:p w:rsidR="00571967" w:rsidRPr="002F2A80" w:rsidRDefault="0057196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11109045100000120</w:t>
            </w:r>
          </w:p>
        </w:tc>
        <w:tc>
          <w:tcPr>
            <w:tcW w:w="554" w:type="pct"/>
          </w:tcPr>
          <w:p w:rsidR="00571967" w:rsidRPr="002F2A80" w:rsidRDefault="00571967" w:rsidP="003552BA">
            <w:pPr>
              <w:pStyle w:val="TableParagraph"/>
              <w:tabs>
                <w:tab w:val="left" w:pos="618"/>
                <w:tab w:val="left" w:pos="772"/>
              </w:tabs>
              <w:spacing w:line="192" w:lineRule="auto"/>
              <w:ind w:left="31" w:right="10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Прочие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поступления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от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использования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имущества,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находящегося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в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собственности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сельских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поселений(за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исключением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имущества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муниципальных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бюджетных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и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автономных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учреждений,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а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lastRenderedPageBreak/>
              <w:t>также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имущества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муниципальных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унитарных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предприятий,</w:t>
            </w:r>
            <w:r w:rsidR="00B048E5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 xml:space="preserve">в том </w:t>
            </w:r>
            <w:r w:rsidRPr="002F2A80">
              <w:rPr>
                <w:spacing w:val="-1"/>
                <w:sz w:val="20"/>
                <w:szCs w:val="20"/>
              </w:rPr>
              <w:t>числе</w:t>
            </w:r>
            <w:r w:rsidR="00B048E5">
              <w:rPr>
                <w:spacing w:val="-1"/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казенных)</w:t>
            </w:r>
          </w:p>
        </w:tc>
        <w:tc>
          <w:tcPr>
            <w:tcW w:w="423" w:type="pct"/>
          </w:tcPr>
          <w:p w:rsidR="00571967" w:rsidRPr="002F2A80" w:rsidRDefault="0057196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lastRenderedPageBreak/>
              <w:t>Метод прямого счета</w:t>
            </w:r>
          </w:p>
          <w:p w:rsidR="00571967" w:rsidRPr="002F2A80" w:rsidRDefault="00571967" w:rsidP="006D7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571967" w:rsidRPr="00F007C1" w:rsidRDefault="00571967" w:rsidP="00535068">
            <w:pPr>
              <w:pStyle w:val="TableParagraph"/>
              <w:spacing w:line="192" w:lineRule="auto"/>
              <w:ind w:left="25" w:right="2"/>
              <w:jc w:val="center"/>
              <w:rPr>
                <w:spacing w:val="-1"/>
                <w:sz w:val="20"/>
                <w:szCs w:val="20"/>
                <w:lang w:val="en-US"/>
              </w:rPr>
            </w:pPr>
          </w:p>
          <w:p w:rsidR="00571967" w:rsidRPr="008F4A5F" w:rsidRDefault="008F4A5F" w:rsidP="00535068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  <w:lang w:val="en-US"/>
              </w:rPr>
            </w:pPr>
            <w:r>
              <w:rPr>
                <w:position w:val="3"/>
                <w:sz w:val="20"/>
                <w:szCs w:val="20"/>
              </w:rPr>
              <w:t>ППим</w:t>
            </w:r>
            <w:r w:rsidRPr="008F4A5F">
              <w:rPr>
                <w:position w:val="3"/>
                <w:sz w:val="20"/>
                <w:szCs w:val="20"/>
                <w:lang w:val="en-US"/>
              </w:rPr>
              <w:t>.=</w:t>
            </w:r>
            <w:r>
              <w:rPr>
                <w:position w:val="3"/>
                <w:sz w:val="20"/>
                <w:szCs w:val="20"/>
                <w:lang w:val="en-US"/>
              </w:rPr>
              <w:t>Pn*</w:t>
            </w:r>
            <w:r w:rsidRPr="008F4A5F">
              <w:rPr>
                <w:position w:val="3"/>
                <w:sz w:val="20"/>
                <w:szCs w:val="20"/>
                <w:lang w:val="en-US"/>
              </w:rPr>
              <w:t>(</w:t>
            </w:r>
            <w:r>
              <w:rPr>
                <w:position w:val="3"/>
                <w:sz w:val="20"/>
                <w:szCs w:val="20"/>
                <w:lang w:val="en-US"/>
              </w:rPr>
              <w:t>S-Sa</w:t>
            </w:r>
            <w:r>
              <w:rPr>
                <w:position w:val="3"/>
                <w:sz w:val="20"/>
                <w:szCs w:val="20"/>
              </w:rPr>
              <w:t>в</w:t>
            </w:r>
            <w:r w:rsidRPr="008F4A5F">
              <w:rPr>
                <w:position w:val="3"/>
                <w:sz w:val="20"/>
                <w:szCs w:val="20"/>
                <w:lang w:val="en-US"/>
              </w:rPr>
              <w:t>.</w:t>
            </w:r>
            <w:r>
              <w:rPr>
                <w:position w:val="3"/>
                <w:sz w:val="20"/>
                <w:szCs w:val="20"/>
              </w:rPr>
              <w:t>ф</w:t>
            </w:r>
            <w:r w:rsidRPr="008F4A5F">
              <w:rPr>
                <w:position w:val="3"/>
                <w:sz w:val="20"/>
                <w:szCs w:val="20"/>
                <w:lang w:val="en-US"/>
              </w:rPr>
              <w:t>.)*12+</w:t>
            </w:r>
            <w:r w:rsidR="00633E36">
              <w:rPr>
                <w:position w:val="3"/>
                <w:sz w:val="20"/>
                <w:szCs w:val="20"/>
                <w:lang w:val="en-US"/>
              </w:rPr>
              <w:t>Dnp</w:t>
            </w:r>
          </w:p>
          <w:p w:rsidR="008F4A5F" w:rsidRPr="008F4A5F" w:rsidRDefault="008F4A5F" w:rsidP="00535068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</w:tcPr>
          <w:p w:rsidR="00571967" w:rsidRPr="00830806" w:rsidRDefault="00830806" w:rsidP="008308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Основывается на данных о размере площади жилых помещений сдаваемых в наем и тарифа на оплату, утвержденным советом депутатов муниципального образования </w:t>
            </w:r>
            <w:r>
              <w:rPr>
                <w:sz w:val="20"/>
                <w:szCs w:val="20"/>
              </w:rPr>
              <w:lastRenderedPageBreak/>
              <w:t>Хваловское  сельское поселение</w:t>
            </w:r>
          </w:p>
        </w:tc>
        <w:tc>
          <w:tcPr>
            <w:tcW w:w="1037" w:type="pct"/>
          </w:tcPr>
          <w:p w:rsidR="008F4A5F" w:rsidRPr="00D31453" w:rsidRDefault="008F4A5F" w:rsidP="008F4A5F">
            <w:pPr>
              <w:spacing w:line="276" w:lineRule="auto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lastRenderedPageBreak/>
              <w:t>ППим – сумма поступлений платы за пользование жилыми помещениями (плата за наем) на условиях договоров найма на очередной финансовый год;</w:t>
            </w:r>
          </w:p>
          <w:p w:rsidR="008F4A5F" w:rsidRPr="00D31453" w:rsidRDefault="008F4A5F" w:rsidP="008F4A5F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 xml:space="preserve">Рп - размер платы за пользование жилым помещением (плата за наем) для нанимателей жилых помещений по договорам социального найма и договорам </w:t>
            </w:r>
            <w:r w:rsidRPr="00D31453">
              <w:rPr>
                <w:sz w:val="20"/>
                <w:szCs w:val="20"/>
              </w:rPr>
              <w:lastRenderedPageBreak/>
              <w:t>найма специализированных жилых помещений (служебные жилые помещения, жилые помещения в общежитиях) муниципального жилищного фонда  в месяц за один квадратный метр общей площади жилого помещения;</w:t>
            </w:r>
          </w:p>
          <w:p w:rsidR="008F4A5F" w:rsidRPr="00D31453" w:rsidRDefault="008F4A5F" w:rsidP="008F4A5F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  <w:lang w:val="en-US"/>
              </w:rPr>
              <w:t>S</w:t>
            </w:r>
            <w:r w:rsidRPr="00D31453">
              <w:rPr>
                <w:sz w:val="20"/>
                <w:szCs w:val="20"/>
              </w:rPr>
              <w:t xml:space="preserve"> – площадь жилых помещений муниципального жилищного фонда;</w:t>
            </w:r>
          </w:p>
          <w:p w:rsidR="008F4A5F" w:rsidRPr="00D31453" w:rsidRDefault="008F4A5F" w:rsidP="008F4A5F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  <w:lang w:val="en-US"/>
              </w:rPr>
              <w:t>S</w:t>
            </w:r>
            <w:r w:rsidRPr="00D31453">
              <w:rPr>
                <w:sz w:val="20"/>
                <w:szCs w:val="20"/>
              </w:rPr>
              <w:t>ав.ф. - площадь жилых помещений в ветхих и аварийных жилых домах;</w:t>
            </w:r>
          </w:p>
          <w:p w:rsidR="00571967" w:rsidRPr="002F2A80" w:rsidRDefault="008F4A5F" w:rsidP="008F4A5F">
            <w:pPr>
              <w:pStyle w:val="TableParagraph"/>
              <w:spacing w:line="195" w:lineRule="exact"/>
              <w:ind w:left="34"/>
              <w:jc w:val="both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>Dпр – прогнозируемая сумма взыскания дебиторской задолженности по договорам найма на очередной финансовый год</w:t>
            </w:r>
          </w:p>
        </w:tc>
      </w:tr>
      <w:tr w:rsidR="003552BA" w:rsidRPr="00C63763" w:rsidTr="00314A1C">
        <w:trPr>
          <w:trHeight w:val="2122"/>
        </w:trPr>
        <w:tc>
          <w:tcPr>
            <w:tcW w:w="239" w:type="pct"/>
          </w:tcPr>
          <w:p w:rsidR="003552BA" w:rsidRPr="002F2A80" w:rsidRDefault="003552BA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6" w:type="pct"/>
          </w:tcPr>
          <w:p w:rsidR="003552BA" w:rsidRPr="002F2A80" w:rsidRDefault="003552BA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3552BA" w:rsidRPr="002F2A80" w:rsidRDefault="003552BA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3552BA" w:rsidRPr="002F2A80" w:rsidRDefault="003552BA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111302995100000130</w:t>
            </w:r>
          </w:p>
        </w:tc>
        <w:tc>
          <w:tcPr>
            <w:tcW w:w="554" w:type="pct"/>
          </w:tcPr>
          <w:p w:rsidR="003552BA" w:rsidRPr="002F2A80" w:rsidRDefault="003552BA" w:rsidP="006D7FEE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3" w:type="pct"/>
          </w:tcPr>
          <w:p w:rsidR="003552BA" w:rsidRPr="004D141C" w:rsidRDefault="003552BA" w:rsidP="006D7FEE">
            <w:pPr>
              <w:pStyle w:val="TableParagraph"/>
              <w:rPr>
                <w:sz w:val="20"/>
                <w:szCs w:val="20"/>
              </w:rPr>
            </w:pPr>
            <w:r w:rsidRPr="004D141C">
              <w:rPr>
                <w:sz w:val="20"/>
                <w:szCs w:val="20"/>
              </w:rPr>
              <w:t>Оценка ожидаемых поступлений</w:t>
            </w:r>
          </w:p>
        </w:tc>
        <w:tc>
          <w:tcPr>
            <w:tcW w:w="565" w:type="pct"/>
          </w:tcPr>
          <w:p w:rsidR="003552BA" w:rsidRPr="004D141C" w:rsidRDefault="003552BA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60577B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3552BA" w:rsidRPr="002F2A80" w:rsidRDefault="003552BA" w:rsidP="006D7FEE">
            <w:pPr>
              <w:pStyle w:val="TableParagraph"/>
              <w:spacing w:line="192" w:lineRule="auto"/>
              <w:ind w:left="33" w:right="8"/>
              <w:jc w:val="bot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Расчет</w:t>
            </w:r>
            <w:r w:rsidRPr="002F2A80">
              <w:rPr>
                <w:spacing w:val="1"/>
                <w:sz w:val="20"/>
                <w:szCs w:val="20"/>
              </w:rPr>
              <w:t xml:space="preserve"> п</w:t>
            </w:r>
            <w:r w:rsidRPr="002F2A80">
              <w:rPr>
                <w:sz w:val="20"/>
                <w:szCs w:val="20"/>
              </w:rPr>
              <w:t>роизводится в соответствии</w:t>
            </w:r>
            <w:r w:rsidRPr="002F2A80">
              <w:rPr>
                <w:spacing w:val="-2"/>
                <w:sz w:val="20"/>
                <w:szCs w:val="20"/>
              </w:rPr>
              <w:t>с</w:t>
            </w:r>
            <w:r w:rsidRPr="002F2A80">
              <w:rPr>
                <w:sz w:val="20"/>
                <w:szCs w:val="20"/>
              </w:rPr>
              <w:t>пунктом10.настоящейМетодикипрогнозирования</w:t>
            </w:r>
          </w:p>
        </w:tc>
        <w:tc>
          <w:tcPr>
            <w:tcW w:w="1037" w:type="pct"/>
          </w:tcPr>
          <w:p w:rsidR="003552BA" w:rsidRPr="002F2A80" w:rsidRDefault="003552BA" w:rsidP="006D7FEE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Поступления носят разовый характер, на плановый период не планируются.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</w:rPr>
              <w:t>Хваловского</w:t>
            </w:r>
            <w:r w:rsidRPr="002F2A80">
              <w:rPr>
                <w:sz w:val="20"/>
                <w:szCs w:val="20"/>
                <w:lang w:bidi="ru-RU"/>
              </w:rPr>
              <w:t xml:space="preserve"> сельского поселения</w:t>
            </w:r>
            <w:r w:rsidRPr="002F2A80"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</w:t>
            </w:r>
          </w:p>
        </w:tc>
      </w:tr>
      <w:tr w:rsidR="00D4716D" w:rsidRPr="00C63763" w:rsidTr="00314A1C">
        <w:tc>
          <w:tcPr>
            <w:tcW w:w="239" w:type="pct"/>
          </w:tcPr>
          <w:p w:rsidR="00D4716D" w:rsidRPr="002F2A80" w:rsidRDefault="00D4716D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D4716D" w:rsidRPr="002F2A80" w:rsidRDefault="00D4716D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D4716D" w:rsidRPr="002F2A80" w:rsidRDefault="00D4716D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Администрация муниципального образования Хваловское сельское </w:t>
            </w:r>
            <w:r w:rsidRPr="002F2A80">
              <w:rPr>
                <w:sz w:val="20"/>
                <w:szCs w:val="20"/>
              </w:rPr>
              <w:lastRenderedPageBreak/>
              <w:t>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D4716D" w:rsidRDefault="00D4716D" w:rsidP="006D7FEE">
            <w:pPr>
              <w:pStyle w:val="TableParagraph"/>
              <w:rPr>
                <w:sz w:val="20"/>
                <w:szCs w:val="20"/>
              </w:rPr>
            </w:pPr>
            <w:r w:rsidRPr="00060068">
              <w:rPr>
                <w:sz w:val="18"/>
                <w:szCs w:val="16"/>
                <w:lang w:eastAsia="ru-RU"/>
              </w:rPr>
              <w:lastRenderedPageBreak/>
              <w:t>1 14 0</w:t>
            </w:r>
            <w:r>
              <w:rPr>
                <w:sz w:val="18"/>
                <w:szCs w:val="16"/>
                <w:lang w:eastAsia="ru-RU"/>
              </w:rPr>
              <w:t>1</w:t>
            </w:r>
            <w:r w:rsidRPr="00060068">
              <w:rPr>
                <w:sz w:val="18"/>
                <w:szCs w:val="16"/>
                <w:lang w:eastAsia="ru-RU"/>
              </w:rPr>
              <w:t xml:space="preserve"> 05</w:t>
            </w:r>
            <w:r>
              <w:rPr>
                <w:sz w:val="18"/>
                <w:szCs w:val="16"/>
                <w:lang w:eastAsia="ru-RU"/>
              </w:rPr>
              <w:t>0</w:t>
            </w:r>
            <w:r w:rsidRPr="00060068">
              <w:rPr>
                <w:sz w:val="18"/>
                <w:szCs w:val="16"/>
                <w:lang w:eastAsia="ru-RU"/>
              </w:rPr>
              <w:t xml:space="preserve"> 10 0000 410</w:t>
            </w:r>
          </w:p>
        </w:tc>
        <w:tc>
          <w:tcPr>
            <w:tcW w:w="554" w:type="pct"/>
          </w:tcPr>
          <w:p w:rsidR="00D4716D" w:rsidRPr="00060068" w:rsidRDefault="00D4716D" w:rsidP="006D7FEE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060068">
              <w:rPr>
                <w:sz w:val="20"/>
                <w:szCs w:val="20"/>
                <w:lang w:eastAsia="ru-RU"/>
              </w:rPr>
              <w:t xml:space="preserve">Доходы от </w:t>
            </w:r>
            <w:r>
              <w:rPr>
                <w:sz w:val="20"/>
                <w:szCs w:val="20"/>
                <w:lang w:eastAsia="ru-RU"/>
              </w:rPr>
              <w:t xml:space="preserve">продажи квартир, находящихся в собственности </w:t>
            </w:r>
            <w:r>
              <w:rPr>
                <w:sz w:val="20"/>
                <w:szCs w:val="20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423" w:type="pct"/>
          </w:tcPr>
          <w:p w:rsidR="00D4716D" w:rsidRDefault="00420842" w:rsidP="004208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 п</w:t>
            </w:r>
            <w:r w:rsidR="00D4716D">
              <w:rPr>
                <w:sz w:val="20"/>
                <w:szCs w:val="20"/>
              </w:rPr>
              <w:t>рямо</w:t>
            </w:r>
            <w:r>
              <w:rPr>
                <w:sz w:val="20"/>
                <w:szCs w:val="20"/>
              </w:rPr>
              <w:t>го</w:t>
            </w:r>
            <w:r w:rsidR="00D4716D">
              <w:rPr>
                <w:sz w:val="20"/>
                <w:szCs w:val="20"/>
              </w:rPr>
              <w:t xml:space="preserve"> расчет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5" w:type="pct"/>
          </w:tcPr>
          <w:p w:rsidR="00420842" w:rsidRPr="00D31453" w:rsidRDefault="00420842" w:rsidP="00420842">
            <w:pPr>
              <w:jc w:val="center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 xml:space="preserve">Пкв = Ст </w:t>
            </w:r>
          </w:p>
          <w:p w:rsidR="00D4716D" w:rsidRDefault="00D4716D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</w:p>
        </w:tc>
        <w:tc>
          <w:tcPr>
            <w:tcW w:w="586" w:type="pct"/>
          </w:tcPr>
          <w:p w:rsidR="00D4716D" w:rsidRPr="00420842" w:rsidRDefault="00D4716D" w:rsidP="006D7FEE">
            <w:pPr>
              <w:pStyle w:val="TableParagraph"/>
              <w:rPr>
                <w:sz w:val="20"/>
                <w:szCs w:val="20"/>
              </w:rPr>
            </w:pPr>
            <w:r w:rsidRPr="00420842">
              <w:rPr>
                <w:sz w:val="20"/>
                <w:szCs w:val="20"/>
              </w:rPr>
              <w:t xml:space="preserve">Плановые показатели устанавливаются при формировании </w:t>
            </w:r>
            <w:r w:rsidRPr="00420842">
              <w:rPr>
                <w:sz w:val="20"/>
                <w:szCs w:val="20"/>
              </w:rPr>
              <w:lastRenderedPageBreak/>
              <w:t>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D4716D" w:rsidRDefault="00D4716D" w:rsidP="00420842">
            <w:pPr>
              <w:pStyle w:val="TableParagraph"/>
              <w:spacing w:line="192" w:lineRule="auto"/>
              <w:ind w:left="33" w:right="6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20842" w:rsidRDefault="00420842" w:rsidP="00420842">
            <w:pPr>
              <w:pStyle w:val="TableParagraph"/>
              <w:spacing w:line="192" w:lineRule="auto"/>
              <w:ind w:left="33" w:right="6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20842" w:rsidRPr="00D31453" w:rsidRDefault="00420842" w:rsidP="00420842">
            <w:pPr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>Пкв – объем доходов от продажи квартир</w:t>
            </w:r>
          </w:p>
          <w:p w:rsidR="00420842" w:rsidRPr="00D31453" w:rsidRDefault="00420842" w:rsidP="00420842">
            <w:pPr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 xml:space="preserve">Ст- оценочная стоимость, либо рыночная стоимость  </w:t>
            </w:r>
            <w:r>
              <w:rPr>
                <w:sz w:val="20"/>
                <w:szCs w:val="20"/>
              </w:rPr>
              <w:t xml:space="preserve">объектов, </w:t>
            </w:r>
            <w:r>
              <w:rPr>
                <w:sz w:val="20"/>
                <w:szCs w:val="20"/>
              </w:rPr>
              <w:lastRenderedPageBreak/>
              <w:t>планируемых к  реализации</w:t>
            </w:r>
            <w:r w:rsidRPr="00D31453">
              <w:rPr>
                <w:sz w:val="20"/>
                <w:szCs w:val="20"/>
              </w:rPr>
              <w:t xml:space="preserve">. </w:t>
            </w:r>
          </w:p>
          <w:p w:rsidR="00420842" w:rsidRPr="00D4716D" w:rsidRDefault="00420842" w:rsidP="00420842">
            <w:pPr>
              <w:pStyle w:val="TableParagraph"/>
              <w:spacing w:line="192" w:lineRule="auto"/>
              <w:ind w:left="33" w:right="6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035B3C" w:rsidRPr="00C63763" w:rsidTr="00314A1C">
        <w:tc>
          <w:tcPr>
            <w:tcW w:w="239" w:type="pct"/>
          </w:tcPr>
          <w:p w:rsidR="00035B3C" w:rsidRDefault="00236C19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76" w:type="pct"/>
          </w:tcPr>
          <w:p w:rsidR="00035B3C" w:rsidRDefault="00035B3C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035B3C" w:rsidRPr="002F2A80" w:rsidRDefault="00236C19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035B3C" w:rsidRPr="00060068" w:rsidRDefault="00236C19" w:rsidP="006D7FEE">
            <w:pPr>
              <w:pStyle w:val="TableParagraph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1 14 02053 10 0000 410</w:t>
            </w:r>
          </w:p>
        </w:tc>
        <w:tc>
          <w:tcPr>
            <w:tcW w:w="554" w:type="pct"/>
          </w:tcPr>
          <w:p w:rsidR="00035B3C" w:rsidRPr="00060068" w:rsidRDefault="00236C19" w:rsidP="006D7FEE">
            <w:pPr>
              <w:pStyle w:val="TableParagraph"/>
              <w:ind w:left="31" w:right="-3"/>
              <w:rPr>
                <w:sz w:val="20"/>
                <w:szCs w:val="20"/>
                <w:lang w:eastAsia="ru-RU"/>
              </w:rPr>
            </w:pPr>
            <w:r w:rsidRPr="00236C19">
              <w:rPr>
                <w:sz w:val="20"/>
                <w:szCs w:val="20"/>
                <w:lang w:eastAsia="ru-RU"/>
              </w:rPr>
              <w:t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3" w:type="pct"/>
          </w:tcPr>
          <w:p w:rsidR="00035B3C" w:rsidRDefault="00236C19" w:rsidP="004208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565" w:type="pct"/>
          </w:tcPr>
          <w:p w:rsidR="00035B3C" w:rsidRPr="00D31453" w:rsidRDefault="00236C19" w:rsidP="00420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= Ст</w:t>
            </w:r>
          </w:p>
        </w:tc>
        <w:tc>
          <w:tcPr>
            <w:tcW w:w="586" w:type="pct"/>
          </w:tcPr>
          <w:p w:rsidR="00035B3C" w:rsidRPr="00420842" w:rsidRDefault="00236C19" w:rsidP="006D7FEE">
            <w:pPr>
              <w:pStyle w:val="TableParagraph"/>
              <w:rPr>
                <w:sz w:val="20"/>
                <w:szCs w:val="20"/>
              </w:rPr>
            </w:pPr>
            <w:r w:rsidRPr="00420842">
              <w:rPr>
                <w:sz w:val="20"/>
                <w:szCs w:val="20"/>
              </w:rPr>
              <w:t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236C19" w:rsidRPr="00D31453" w:rsidRDefault="00236C19" w:rsidP="00236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035B3C" w:rsidRDefault="00236C19" w:rsidP="00236C19">
            <w:pPr>
              <w:pStyle w:val="TableParagraph"/>
              <w:spacing w:line="192" w:lineRule="auto"/>
              <w:ind w:left="33" w:right="6"/>
              <w:jc w:val="both"/>
              <w:rPr>
                <w:b/>
                <w:color w:val="FF0000"/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 xml:space="preserve">Ст- оценочная стоимость, либо рыночная стоимость  </w:t>
            </w:r>
            <w:r>
              <w:rPr>
                <w:sz w:val="20"/>
                <w:szCs w:val="20"/>
              </w:rPr>
              <w:t>объектов, планируемых к  реализации</w:t>
            </w:r>
          </w:p>
        </w:tc>
      </w:tr>
      <w:tr w:rsidR="00D4716D" w:rsidRPr="00C63763" w:rsidTr="00314A1C">
        <w:tc>
          <w:tcPr>
            <w:tcW w:w="239" w:type="pct"/>
          </w:tcPr>
          <w:p w:rsidR="00D4716D" w:rsidRPr="002F2A80" w:rsidRDefault="00236C19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" w:type="pct"/>
          </w:tcPr>
          <w:p w:rsidR="00D4716D" w:rsidRPr="002F2A80" w:rsidRDefault="00D4716D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851</w:t>
            </w:r>
          </w:p>
        </w:tc>
        <w:tc>
          <w:tcPr>
            <w:tcW w:w="598" w:type="pct"/>
          </w:tcPr>
          <w:p w:rsidR="00D4716D" w:rsidRPr="002F2A80" w:rsidRDefault="00D4716D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Администрация муниципального </w:t>
            </w:r>
            <w:r w:rsidRPr="002F2A80">
              <w:rPr>
                <w:sz w:val="20"/>
                <w:szCs w:val="20"/>
              </w:rPr>
              <w:lastRenderedPageBreak/>
              <w:t>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D4716D" w:rsidRDefault="00D4716D" w:rsidP="006D7FEE">
            <w:pPr>
              <w:pStyle w:val="a3"/>
              <w:rPr>
                <w:sz w:val="20"/>
              </w:rPr>
            </w:pPr>
            <w:r w:rsidRPr="00982AC9">
              <w:rPr>
                <w:sz w:val="18"/>
                <w:szCs w:val="16"/>
                <w:lang w:eastAsia="ru-RU"/>
              </w:rPr>
              <w:lastRenderedPageBreak/>
              <w:t>1 14 06 025 10 0000 430</w:t>
            </w:r>
          </w:p>
          <w:p w:rsidR="00D4716D" w:rsidRDefault="00D4716D" w:rsidP="006D7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D4716D" w:rsidRDefault="00303D6C" w:rsidP="006D7FEE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 xml:space="preserve">Доходы от продажи </w:t>
            </w:r>
            <w:r w:rsidRPr="00D31453">
              <w:rPr>
                <w:sz w:val="20"/>
                <w:szCs w:val="20"/>
              </w:rPr>
              <w:lastRenderedPageBreak/>
              <w:t>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3" w:type="pct"/>
          </w:tcPr>
          <w:p w:rsidR="00D4716D" w:rsidRDefault="00420842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Метод прямого </w:t>
            </w:r>
            <w:r>
              <w:rPr>
                <w:sz w:val="20"/>
                <w:szCs w:val="20"/>
              </w:rPr>
              <w:lastRenderedPageBreak/>
              <w:t>расчета</w:t>
            </w:r>
          </w:p>
        </w:tc>
        <w:tc>
          <w:tcPr>
            <w:tcW w:w="565" w:type="pct"/>
          </w:tcPr>
          <w:p w:rsidR="00303D6C" w:rsidRPr="00D31453" w:rsidRDefault="00303D6C" w:rsidP="00303D6C">
            <w:pPr>
              <w:jc w:val="center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lastRenderedPageBreak/>
              <w:t xml:space="preserve">Пзу = Ст </w:t>
            </w:r>
          </w:p>
          <w:p w:rsidR="00D4716D" w:rsidRDefault="00D4716D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</w:p>
        </w:tc>
        <w:tc>
          <w:tcPr>
            <w:tcW w:w="586" w:type="pct"/>
          </w:tcPr>
          <w:p w:rsidR="00D4716D" w:rsidRPr="00D4716D" w:rsidRDefault="00D4716D" w:rsidP="006D7FEE">
            <w:pPr>
              <w:pStyle w:val="TableParagraph"/>
              <w:rPr>
                <w:sz w:val="20"/>
                <w:szCs w:val="20"/>
                <w:highlight w:val="green"/>
              </w:rPr>
            </w:pPr>
            <w:r w:rsidRPr="00303D6C">
              <w:rPr>
                <w:sz w:val="20"/>
                <w:szCs w:val="20"/>
              </w:rPr>
              <w:t xml:space="preserve">Плановые показатели </w:t>
            </w:r>
            <w:r w:rsidRPr="00303D6C">
              <w:rPr>
                <w:sz w:val="20"/>
                <w:szCs w:val="20"/>
              </w:rPr>
              <w:lastRenderedPageBreak/>
              <w:t xml:space="preserve">устанавливаются при формировании проекта решения о бюджете на текущий год и плановый период или при внесении изменений в решение о </w:t>
            </w:r>
            <w:r w:rsidRPr="000C68F4">
              <w:rPr>
                <w:sz w:val="20"/>
                <w:szCs w:val="20"/>
              </w:rPr>
              <w:t>бюджете</w:t>
            </w:r>
          </w:p>
        </w:tc>
        <w:tc>
          <w:tcPr>
            <w:tcW w:w="1037" w:type="pct"/>
          </w:tcPr>
          <w:p w:rsidR="00303D6C" w:rsidRPr="00D31453" w:rsidRDefault="00303D6C" w:rsidP="00303D6C">
            <w:pPr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lastRenderedPageBreak/>
              <w:t xml:space="preserve">Пзу – прогнозируемый объем доходов от продажи  земельных </w:t>
            </w:r>
            <w:r w:rsidRPr="00D31453">
              <w:rPr>
                <w:sz w:val="20"/>
                <w:szCs w:val="20"/>
              </w:rPr>
              <w:lastRenderedPageBreak/>
              <w:t>участков</w:t>
            </w:r>
          </w:p>
          <w:p w:rsidR="00D4716D" w:rsidRPr="00A11E6E" w:rsidRDefault="00303D6C" w:rsidP="00303D6C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 w:rsidRPr="00D31453">
              <w:rPr>
                <w:sz w:val="20"/>
                <w:szCs w:val="20"/>
              </w:rPr>
              <w:t xml:space="preserve">Ст- </w:t>
            </w:r>
            <w:r>
              <w:rPr>
                <w:sz w:val="20"/>
                <w:szCs w:val="20"/>
              </w:rPr>
              <w:t xml:space="preserve">оценочная </w:t>
            </w:r>
            <w:r w:rsidRPr="00D31453">
              <w:rPr>
                <w:sz w:val="20"/>
                <w:szCs w:val="20"/>
              </w:rPr>
              <w:t xml:space="preserve">стоимость  </w:t>
            </w:r>
            <w:r>
              <w:rPr>
                <w:sz w:val="20"/>
                <w:szCs w:val="20"/>
              </w:rPr>
              <w:t>объектов, планируемых к  реализации</w:t>
            </w:r>
            <w:r w:rsidRPr="00D31453">
              <w:rPr>
                <w:sz w:val="20"/>
                <w:szCs w:val="20"/>
              </w:rPr>
              <w:t>.</w:t>
            </w:r>
          </w:p>
        </w:tc>
      </w:tr>
      <w:tr w:rsidR="00571967" w:rsidRPr="00C63763" w:rsidTr="00314A1C">
        <w:tc>
          <w:tcPr>
            <w:tcW w:w="239" w:type="pct"/>
          </w:tcPr>
          <w:p w:rsidR="00571967" w:rsidRPr="002F2A80" w:rsidRDefault="00236C19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6" w:type="pct"/>
          </w:tcPr>
          <w:p w:rsidR="00571967" w:rsidRPr="002F2A80" w:rsidRDefault="00345A3F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571967" w:rsidRPr="002F2A80" w:rsidRDefault="00345A3F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</w:tc>
        <w:tc>
          <w:tcPr>
            <w:tcW w:w="722" w:type="pct"/>
          </w:tcPr>
          <w:p w:rsidR="00571967" w:rsidRPr="002F2A80" w:rsidRDefault="008B5FB8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11602020020000140</w:t>
            </w:r>
          </w:p>
        </w:tc>
        <w:tc>
          <w:tcPr>
            <w:tcW w:w="554" w:type="pct"/>
          </w:tcPr>
          <w:p w:rsidR="008B5FB8" w:rsidRPr="002F2A80" w:rsidRDefault="008B5FB8" w:rsidP="008B5FB8">
            <w:pPr>
              <w:pStyle w:val="TableParagraph"/>
              <w:tabs>
                <w:tab w:val="left" w:pos="580"/>
                <w:tab w:val="left" w:pos="1334"/>
              </w:tabs>
              <w:spacing w:line="192" w:lineRule="auto"/>
              <w:ind w:left="31" w:right="10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Административные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штрафы,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установленные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pacing w:val="-1"/>
                <w:sz w:val="20"/>
                <w:szCs w:val="20"/>
              </w:rPr>
              <w:t>законами</w:t>
            </w:r>
            <w:r w:rsidR="00306F14">
              <w:rPr>
                <w:spacing w:val="-1"/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субъектов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Российской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Федерации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об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административных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правонарушениях,</w:t>
            </w:r>
            <w:r w:rsidR="00306F14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з</w:t>
            </w:r>
            <w:r w:rsidRPr="002F2A80">
              <w:rPr>
                <w:spacing w:val="-2"/>
                <w:sz w:val="20"/>
                <w:szCs w:val="20"/>
              </w:rPr>
              <w:t>а</w:t>
            </w:r>
          </w:p>
          <w:p w:rsidR="00571967" w:rsidRPr="002F2A80" w:rsidRDefault="00306F14" w:rsidP="00C35575">
            <w:pPr>
              <w:pStyle w:val="TableParagraph"/>
              <w:tabs>
                <w:tab w:val="left" w:pos="551"/>
              </w:tabs>
              <w:spacing w:line="192" w:lineRule="auto"/>
              <w:ind w:left="31" w:right="1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Н</w:t>
            </w:r>
            <w:r w:rsidR="008B5FB8" w:rsidRPr="002F2A80">
              <w:rPr>
                <w:sz w:val="20"/>
                <w:szCs w:val="20"/>
              </w:rPr>
              <w:t>арушение</w:t>
            </w:r>
            <w:r>
              <w:rPr>
                <w:sz w:val="20"/>
                <w:szCs w:val="20"/>
              </w:rPr>
              <w:t xml:space="preserve"> </w:t>
            </w:r>
            <w:r w:rsidR="008B5FB8" w:rsidRPr="002F2A80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 w:rsidR="008B5FB8" w:rsidRPr="002F2A80">
              <w:rPr>
                <w:spacing w:val="-1"/>
                <w:sz w:val="20"/>
                <w:szCs w:val="20"/>
              </w:rPr>
              <w:t>правовых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8B5FB8" w:rsidRPr="002F2A80">
              <w:rPr>
                <w:sz w:val="20"/>
                <w:szCs w:val="20"/>
              </w:rPr>
              <w:t>актов</w:t>
            </w:r>
          </w:p>
        </w:tc>
        <w:tc>
          <w:tcPr>
            <w:tcW w:w="423" w:type="pct"/>
          </w:tcPr>
          <w:p w:rsidR="00571967" w:rsidRPr="004D141C" w:rsidRDefault="004D141C" w:rsidP="006D7FEE">
            <w:pPr>
              <w:pStyle w:val="TableParagraph"/>
              <w:rPr>
                <w:sz w:val="20"/>
                <w:szCs w:val="20"/>
              </w:rPr>
            </w:pPr>
            <w:r w:rsidRPr="004D141C">
              <w:rPr>
                <w:sz w:val="20"/>
                <w:szCs w:val="20"/>
              </w:rPr>
              <w:t>Оценка ожидаемых поступлений</w:t>
            </w:r>
          </w:p>
        </w:tc>
        <w:tc>
          <w:tcPr>
            <w:tcW w:w="565" w:type="pct"/>
          </w:tcPr>
          <w:p w:rsidR="00571967" w:rsidRPr="002F2A80" w:rsidRDefault="004D141C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571967" w:rsidRPr="00D4159A" w:rsidRDefault="00D4159A" w:rsidP="00C469ED">
            <w:pPr>
              <w:pStyle w:val="TableParagraph"/>
              <w:rPr>
                <w:sz w:val="20"/>
                <w:szCs w:val="20"/>
              </w:rPr>
            </w:pPr>
            <w:r w:rsidRPr="00D4159A">
              <w:rPr>
                <w:sz w:val="20"/>
                <w:szCs w:val="20"/>
              </w:rPr>
              <w:t>По факту поступления от лиц, на которых составлен протокол об административном правонарушении</w:t>
            </w:r>
          </w:p>
        </w:tc>
        <w:tc>
          <w:tcPr>
            <w:tcW w:w="1037" w:type="pct"/>
          </w:tcPr>
          <w:p w:rsidR="00571967" w:rsidRPr="002F2A80" w:rsidRDefault="00C469ED" w:rsidP="006D7FEE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Поступления носят разовый характер, на плановый период не планируются.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</w:rPr>
              <w:t>Хваловского</w:t>
            </w:r>
            <w:r w:rsidRPr="002F2A80">
              <w:rPr>
                <w:sz w:val="20"/>
                <w:szCs w:val="20"/>
                <w:lang w:bidi="ru-RU"/>
              </w:rPr>
              <w:t xml:space="preserve"> сельского поселения</w:t>
            </w:r>
            <w:r w:rsidRPr="002F2A80"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236C19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11701050100000180</w:t>
            </w:r>
          </w:p>
        </w:tc>
        <w:tc>
          <w:tcPr>
            <w:tcW w:w="554" w:type="pct"/>
          </w:tcPr>
          <w:p w:rsidR="006A0D27" w:rsidRPr="002F2A80" w:rsidRDefault="006A0D27" w:rsidP="006D7FEE">
            <w:pPr>
              <w:pStyle w:val="TableParagraph"/>
              <w:ind w:left="31"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3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ожидаемых поступлений</w:t>
            </w:r>
          </w:p>
        </w:tc>
        <w:tc>
          <w:tcPr>
            <w:tcW w:w="565" w:type="pct"/>
          </w:tcPr>
          <w:p w:rsidR="006A0D27" w:rsidRPr="002F2A80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2F2A80" w:rsidRDefault="00370E68" w:rsidP="006D7FEE">
            <w:pPr>
              <w:pStyle w:val="TableParagraph"/>
              <w:spacing w:line="192" w:lineRule="auto"/>
              <w:ind w:left="33" w:right="8"/>
              <w:jc w:val="both"/>
              <w:rPr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1037" w:type="pct"/>
          </w:tcPr>
          <w:p w:rsidR="006A0D27" w:rsidRPr="002F2A80" w:rsidRDefault="00370E68" w:rsidP="006D7FEE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>Не устанавливается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236C19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111705050100000180</w:t>
            </w:r>
          </w:p>
        </w:tc>
        <w:tc>
          <w:tcPr>
            <w:tcW w:w="554" w:type="pct"/>
          </w:tcPr>
          <w:p w:rsidR="006A0D27" w:rsidRPr="002F2A80" w:rsidRDefault="006A0D27" w:rsidP="006D7FEE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Прочие неналоговые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2F2A80">
              <w:rPr>
                <w:sz w:val="20"/>
                <w:szCs w:val="20"/>
              </w:rPr>
              <w:t>поселений</w:t>
            </w:r>
          </w:p>
        </w:tc>
        <w:tc>
          <w:tcPr>
            <w:tcW w:w="423" w:type="pct"/>
          </w:tcPr>
          <w:p w:rsidR="006A0D27" w:rsidRPr="004D141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4D141C">
              <w:rPr>
                <w:sz w:val="20"/>
                <w:szCs w:val="20"/>
              </w:rPr>
              <w:t>Оценка ожидаемых поступлений</w:t>
            </w:r>
          </w:p>
        </w:tc>
        <w:tc>
          <w:tcPr>
            <w:tcW w:w="565" w:type="pct"/>
          </w:tcPr>
          <w:p w:rsidR="006A0D27" w:rsidRPr="004D141C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60577B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F14255" w:rsidRDefault="006A0D27" w:rsidP="006D7FEE">
            <w:pPr>
              <w:pStyle w:val="a6"/>
              <w:rPr>
                <w:sz w:val="20"/>
                <w:szCs w:val="20"/>
              </w:rPr>
            </w:pPr>
            <w:r w:rsidRPr="00F14255">
              <w:rPr>
                <w:sz w:val="20"/>
                <w:szCs w:val="20"/>
              </w:rPr>
              <w:t>Расчет</w:t>
            </w:r>
            <w:r w:rsidRPr="00F14255">
              <w:rPr>
                <w:spacing w:val="1"/>
                <w:sz w:val="20"/>
                <w:szCs w:val="20"/>
              </w:rPr>
              <w:t xml:space="preserve"> п</w:t>
            </w:r>
            <w:r w:rsidRPr="00F14255">
              <w:rPr>
                <w:sz w:val="20"/>
                <w:szCs w:val="20"/>
              </w:rPr>
              <w:t xml:space="preserve">роизводится в соответствии </w:t>
            </w:r>
            <w:r w:rsidRPr="00F14255">
              <w:rPr>
                <w:spacing w:val="-2"/>
                <w:sz w:val="20"/>
                <w:szCs w:val="20"/>
              </w:rPr>
              <w:t>с</w:t>
            </w:r>
            <w:r w:rsidRPr="00F14255">
              <w:rPr>
                <w:sz w:val="20"/>
                <w:szCs w:val="20"/>
              </w:rPr>
              <w:t>пунктом10. настоящей</w:t>
            </w:r>
          </w:p>
          <w:p w:rsidR="006A0D27" w:rsidRPr="00F14255" w:rsidRDefault="006A0D27" w:rsidP="006D7FEE">
            <w:pPr>
              <w:pStyle w:val="TableParagraph"/>
              <w:spacing w:line="192" w:lineRule="auto"/>
              <w:ind w:left="33" w:right="8"/>
              <w:rPr>
                <w:sz w:val="20"/>
                <w:szCs w:val="20"/>
              </w:rPr>
            </w:pPr>
            <w:r w:rsidRPr="00F14255">
              <w:rPr>
                <w:sz w:val="20"/>
                <w:szCs w:val="20"/>
              </w:rPr>
              <w:t>Методики</w:t>
            </w:r>
            <w:r w:rsidR="00F82598">
              <w:rPr>
                <w:sz w:val="20"/>
                <w:szCs w:val="20"/>
              </w:rPr>
              <w:t xml:space="preserve"> </w:t>
            </w:r>
            <w:r w:rsidRPr="00F14255">
              <w:rPr>
                <w:sz w:val="20"/>
                <w:szCs w:val="20"/>
              </w:rPr>
              <w:t>прогнозирования</w:t>
            </w:r>
          </w:p>
        </w:tc>
        <w:tc>
          <w:tcPr>
            <w:tcW w:w="1037" w:type="pct"/>
          </w:tcPr>
          <w:p w:rsidR="006A0D27" w:rsidRPr="002F2A80" w:rsidRDefault="006A0D27" w:rsidP="006D7FEE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Поступления носят разовый характер, на плановый период не планируются.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</w:rPr>
              <w:t>Хваловского</w:t>
            </w:r>
            <w:r w:rsidRPr="002F2A80">
              <w:rPr>
                <w:sz w:val="20"/>
                <w:szCs w:val="20"/>
                <w:lang w:bidi="ru-RU"/>
              </w:rPr>
              <w:t xml:space="preserve"> сельского поселения</w:t>
            </w:r>
            <w:r w:rsidRPr="002F2A80"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</w:t>
            </w:r>
            <w:r w:rsidR="00236C19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</w:tcPr>
          <w:p w:rsidR="006A0D27" w:rsidRDefault="006A0D27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Default="006A0D27" w:rsidP="006D7FEE">
            <w:pPr>
              <w:pStyle w:val="TableParagraph"/>
              <w:rPr>
                <w:sz w:val="18"/>
                <w:szCs w:val="16"/>
                <w:lang w:eastAsia="ru-RU"/>
              </w:rPr>
            </w:pPr>
          </w:p>
          <w:p w:rsidR="006A0D27" w:rsidRPr="00F3427E" w:rsidRDefault="006A0D27" w:rsidP="006D7FEE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F3427E">
              <w:rPr>
                <w:sz w:val="20"/>
                <w:szCs w:val="20"/>
                <w:lang w:eastAsia="ru-RU"/>
              </w:rPr>
              <w:t>1 17 15 030 10 0000 150</w:t>
            </w:r>
          </w:p>
        </w:tc>
        <w:tc>
          <w:tcPr>
            <w:tcW w:w="554" w:type="pct"/>
          </w:tcPr>
          <w:p w:rsidR="006A0D27" w:rsidRPr="00060068" w:rsidRDefault="006A0D27" w:rsidP="006D7FEE">
            <w:pPr>
              <w:pStyle w:val="TableParagraph"/>
              <w:ind w:left="31" w:right="-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23" w:type="pct"/>
          </w:tcPr>
          <w:p w:rsidR="006A0D27" w:rsidRDefault="006A0D27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ожидаемых поступлений</w:t>
            </w:r>
          </w:p>
        </w:tc>
        <w:tc>
          <w:tcPr>
            <w:tcW w:w="565" w:type="pct"/>
          </w:tcPr>
          <w:p w:rsidR="006A0D27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Default="006A0D27" w:rsidP="006D7FEE">
            <w:pPr>
              <w:pStyle w:val="TableParagraph"/>
              <w:spacing w:line="192" w:lineRule="auto"/>
              <w:ind w:left="33" w:right="8"/>
              <w:jc w:val="both"/>
              <w:rPr>
                <w:sz w:val="20"/>
                <w:szCs w:val="20"/>
              </w:rPr>
            </w:pPr>
          </w:p>
          <w:p w:rsidR="006A0D27" w:rsidRDefault="006A0D27" w:rsidP="006D7FEE">
            <w:pPr>
              <w:pStyle w:val="TableParagraph"/>
              <w:spacing w:line="192" w:lineRule="auto"/>
              <w:ind w:left="33" w:right="8"/>
              <w:jc w:val="both"/>
              <w:rPr>
                <w:sz w:val="18"/>
                <w:szCs w:val="16"/>
                <w:lang w:eastAsia="ru-RU"/>
              </w:rPr>
            </w:pPr>
            <w:r w:rsidRPr="002F2A80">
              <w:rPr>
                <w:sz w:val="20"/>
                <w:szCs w:val="20"/>
              </w:rPr>
              <w:t>Расчет</w:t>
            </w:r>
            <w:r w:rsidRPr="002F2A80">
              <w:rPr>
                <w:spacing w:val="1"/>
                <w:sz w:val="20"/>
                <w:szCs w:val="20"/>
              </w:rPr>
              <w:t xml:space="preserve"> п</w:t>
            </w:r>
            <w:r w:rsidRPr="002F2A80">
              <w:rPr>
                <w:sz w:val="20"/>
                <w:szCs w:val="20"/>
              </w:rPr>
              <w:t>роизводится в соответствии</w:t>
            </w:r>
            <w:r w:rsidRPr="002F2A80">
              <w:rPr>
                <w:spacing w:val="-2"/>
                <w:sz w:val="20"/>
                <w:szCs w:val="20"/>
              </w:rPr>
              <w:t>с</w:t>
            </w:r>
            <w:r w:rsidRPr="002F2A80">
              <w:rPr>
                <w:sz w:val="20"/>
                <w:szCs w:val="20"/>
              </w:rPr>
              <w:t>пунктом10.настоящей</w:t>
            </w:r>
            <w:r w:rsidR="00F82598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Методики</w:t>
            </w:r>
            <w:r w:rsidR="00F82598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прогнозирования</w:t>
            </w:r>
          </w:p>
        </w:tc>
        <w:tc>
          <w:tcPr>
            <w:tcW w:w="1037" w:type="pct"/>
          </w:tcPr>
          <w:p w:rsidR="006A0D27" w:rsidRPr="0054546F" w:rsidRDefault="006A0D27" w:rsidP="006D7FEE">
            <w:pPr>
              <w:rPr>
                <w:sz w:val="20"/>
                <w:szCs w:val="20"/>
                <w:lang w:eastAsia="ru-RU"/>
              </w:rPr>
            </w:pPr>
            <w:r w:rsidRPr="002F2A80">
              <w:rPr>
                <w:sz w:val="20"/>
                <w:szCs w:val="20"/>
              </w:rPr>
              <w:t xml:space="preserve">Поступления носят разовый характер, на плановый период не планируются.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</w:rPr>
              <w:t>Хваловского</w:t>
            </w:r>
            <w:r w:rsidRPr="002F2A80">
              <w:rPr>
                <w:sz w:val="20"/>
                <w:szCs w:val="20"/>
                <w:lang w:bidi="ru-RU"/>
              </w:rPr>
              <w:t xml:space="preserve"> сельского поселения</w:t>
            </w:r>
            <w:r w:rsidRPr="002F2A80"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Default="006A0D27" w:rsidP="00236C1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6C19">
              <w:rPr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</w:tc>
        <w:tc>
          <w:tcPr>
            <w:tcW w:w="722" w:type="pct"/>
          </w:tcPr>
          <w:p w:rsidR="006A0D27" w:rsidRDefault="006A0D27" w:rsidP="00286EE2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20216001100000150</w:t>
            </w: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  <w:p w:rsidR="007C627D" w:rsidRPr="002F2A80" w:rsidRDefault="007C627D" w:rsidP="00286E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BD0103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Дотации</w:t>
            </w:r>
            <w:r w:rsidR="00BD0103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бюджетам</w:t>
            </w:r>
            <w:r w:rsidR="00BD0103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сельских</w:t>
            </w:r>
            <w:r w:rsidR="00BD0103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поселений</w:t>
            </w:r>
            <w:r w:rsidR="00BD0103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на</w:t>
            </w:r>
            <w:r w:rsidR="00BD0103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выравнивание</w:t>
            </w:r>
            <w:r w:rsidR="00BD0103">
              <w:rPr>
                <w:sz w:val="20"/>
                <w:szCs w:val="20"/>
              </w:rPr>
              <w:t xml:space="preserve"> </w:t>
            </w:r>
            <w:r w:rsidRPr="002F2A80">
              <w:rPr>
                <w:sz w:val="20"/>
                <w:szCs w:val="20"/>
              </w:rPr>
              <w:t>бюджетной</w:t>
            </w:r>
            <w:r w:rsidR="00BD0103">
              <w:rPr>
                <w:sz w:val="20"/>
                <w:szCs w:val="20"/>
              </w:rPr>
              <w:t xml:space="preserve">     </w:t>
            </w:r>
          </w:p>
          <w:p w:rsidR="006A0D27" w:rsidRPr="002F2A80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обеспеченнос</w:t>
            </w:r>
            <w:r w:rsidR="00BD0103">
              <w:rPr>
                <w:sz w:val="20"/>
                <w:szCs w:val="20"/>
              </w:rPr>
              <w:t>ти</w:t>
            </w:r>
          </w:p>
          <w:p w:rsidR="006A0D27" w:rsidRPr="002F2A80" w:rsidRDefault="006A0D27" w:rsidP="00196094">
            <w:pPr>
              <w:pStyle w:val="TableParagraph"/>
              <w:tabs>
                <w:tab w:val="left" w:pos="618"/>
                <w:tab w:val="left" w:pos="772"/>
              </w:tabs>
              <w:spacing w:line="192" w:lineRule="auto"/>
              <w:ind w:left="31" w:right="10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2F2A80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2F2A80" w:rsidRDefault="006A0D27" w:rsidP="004745F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6A0D27" w:rsidRPr="002F2A80" w:rsidRDefault="006A0D27" w:rsidP="00A80A7A">
            <w:pPr>
              <w:pStyle w:val="TableParagraph"/>
              <w:spacing w:line="192" w:lineRule="auto"/>
              <w:ind w:left="33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выделенных средствах берутся из сведений предоставленных комитетом финансов  Волховского муниципального района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36C19">
              <w:rPr>
                <w:sz w:val="20"/>
                <w:szCs w:val="20"/>
              </w:rPr>
              <w:t>3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20215002100000150</w:t>
            </w:r>
          </w:p>
        </w:tc>
        <w:tc>
          <w:tcPr>
            <w:tcW w:w="554" w:type="pct"/>
          </w:tcPr>
          <w:p w:rsidR="006A0D27" w:rsidRPr="002F2A80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2F2A80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2F2A80" w:rsidRDefault="006A0D27" w:rsidP="00BD0103">
            <w:pPr>
              <w:pStyle w:val="TableParagraph"/>
              <w:spacing w:line="192" w:lineRule="auto"/>
              <w:ind w:left="33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6A0D27" w:rsidRPr="001D1FC3" w:rsidRDefault="006A0D27" w:rsidP="001D1FC3">
            <w:pPr>
              <w:pStyle w:val="a6"/>
              <w:rPr>
                <w:sz w:val="20"/>
                <w:szCs w:val="20"/>
              </w:rPr>
            </w:pPr>
            <w:r w:rsidRPr="001D1FC3">
              <w:rPr>
                <w:sz w:val="20"/>
                <w:szCs w:val="20"/>
              </w:rPr>
              <w:t>Данные о выделенных средствах берутся из сведений предоставленных комитетом финансов  Волховского муниципального района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</w:t>
            </w:r>
            <w:r w:rsidR="00236C19">
              <w:rPr>
                <w:sz w:val="20"/>
                <w:szCs w:val="20"/>
              </w:rPr>
              <w:t>4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2022999910000150</w:t>
            </w:r>
          </w:p>
        </w:tc>
        <w:tc>
          <w:tcPr>
            <w:tcW w:w="554" w:type="pct"/>
          </w:tcPr>
          <w:p w:rsidR="006A0D27" w:rsidRPr="002F2A80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EE2ACC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EE2ACC"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6A0D27" w:rsidRPr="00EE2ACC" w:rsidRDefault="006A0D27">
            <w:r w:rsidRPr="00EE2ACC">
              <w:rPr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также иными нормативными правовыми актами федерального и областного уровней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6C19">
              <w:rPr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20235118100000150</w:t>
            </w:r>
          </w:p>
        </w:tc>
        <w:tc>
          <w:tcPr>
            <w:tcW w:w="554" w:type="pct"/>
          </w:tcPr>
          <w:p w:rsidR="006A0D27" w:rsidRPr="002F2A80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EE2ACC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EE2ACC"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</w:t>
            </w:r>
            <w:r w:rsidRPr="00EE2ACC">
              <w:rPr>
                <w:sz w:val="20"/>
                <w:szCs w:val="20"/>
              </w:rPr>
              <w:lastRenderedPageBreak/>
              <w:t>бюджете</w:t>
            </w:r>
          </w:p>
        </w:tc>
        <w:tc>
          <w:tcPr>
            <w:tcW w:w="1037" w:type="pct"/>
          </w:tcPr>
          <w:p w:rsidR="006A0D27" w:rsidRPr="00EE2ACC" w:rsidRDefault="006A0D27">
            <w:r w:rsidRPr="00EE2ACC">
              <w:rPr>
                <w:sz w:val="20"/>
                <w:szCs w:val="20"/>
              </w:rPr>
              <w:lastRenderedPageBreak/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также иными нормативными правовыми актами федерального и областного уровней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36C19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  <w:r w:rsidRPr="002F2A80">
              <w:rPr>
                <w:sz w:val="20"/>
                <w:szCs w:val="20"/>
              </w:rPr>
              <w:tab/>
            </w:r>
          </w:p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20230024100000150</w:t>
            </w:r>
          </w:p>
        </w:tc>
        <w:tc>
          <w:tcPr>
            <w:tcW w:w="554" w:type="pct"/>
          </w:tcPr>
          <w:p w:rsidR="006A0D27" w:rsidRPr="002F2A80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EE2ACC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EE2ACC"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6A0D27" w:rsidRPr="00EE2ACC" w:rsidRDefault="006A0D27">
            <w:r w:rsidRPr="00EE2ACC">
              <w:rPr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также иными нормативными правовыми актами федерального и областного уровней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6C19">
              <w:rPr>
                <w:sz w:val="20"/>
                <w:szCs w:val="20"/>
              </w:rPr>
              <w:t>7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20245160100000150</w:t>
            </w:r>
          </w:p>
        </w:tc>
        <w:tc>
          <w:tcPr>
            <w:tcW w:w="554" w:type="pct"/>
          </w:tcPr>
          <w:p w:rsidR="006A0D27" w:rsidRPr="002F2A80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EE2ACC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EE2ACC"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6A0D27" w:rsidRPr="00EE2ACC" w:rsidRDefault="006A0D27">
            <w:r w:rsidRPr="00EE2ACC">
              <w:rPr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за счет средств районного бюджета в соответствии с решением о районном бюджете на очередной финансовый год и плановый период, а так же иными нормативными правовыми актами федерального, областного и районного уровней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1</w:t>
            </w:r>
            <w:r w:rsidR="00236C19">
              <w:rPr>
                <w:sz w:val="20"/>
                <w:szCs w:val="20"/>
              </w:rPr>
              <w:t>8</w:t>
            </w:r>
          </w:p>
        </w:tc>
        <w:tc>
          <w:tcPr>
            <w:tcW w:w="276" w:type="pct"/>
          </w:tcPr>
          <w:p w:rsidR="006A0D27" w:rsidRPr="002F2A80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66A72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Администрация муниципального образования Хваловское сельское поселение Волховского </w:t>
            </w:r>
            <w:r w:rsidRPr="002F2A80">
              <w:rPr>
                <w:sz w:val="20"/>
                <w:szCs w:val="20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Pr="002F2A80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lastRenderedPageBreak/>
              <w:t>2024</w:t>
            </w:r>
            <w:r>
              <w:rPr>
                <w:sz w:val="20"/>
                <w:szCs w:val="20"/>
              </w:rPr>
              <w:t>0014</w:t>
            </w:r>
            <w:r w:rsidRPr="002F2A80">
              <w:rPr>
                <w:sz w:val="20"/>
                <w:szCs w:val="20"/>
              </w:rPr>
              <w:t>100000150</w:t>
            </w:r>
          </w:p>
        </w:tc>
        <w:tc>
          <w:tcPr>
            <w:tcW w:w="554" w:type="pct"/>
          </w:tcPr>
          <w:p w:rsidR="006A0D27" w:rsidRPr="002F2A80" w:rsidRDefault="006A0D27" w:rsidP="00666A72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666A72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</w:t>
            </w:r>
            <w:r w:rsidRPr="00666A72">
              <w:rPr>
                <w:sz w:val="20"/>
                <w:szCs w:val="2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3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5" w:type="pct"/>
          </w:tcPr>
          <w:p w:rsidR="006A0D27" w:rsidRPr="00EE2ACC" w:rsidRDefault="006A0D27" w:rsidP="00666A72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EE2ACC"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на </w:t>
            </w:r>
            <w:r w:rsidRPr="00EE2ACC">
              <w:rPr>
                <w:sz w:val="20"/>
                <w:szCs w:val="20"/>
              </w:rPr>
              <w:lastRenderedPageBreak/>
              <w:t>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6A0D27" w:rsidRPr="00EE2ACC" w:rsidRDefault="006A0D27">
            <w:r w:rsidRPr="00EE2ACC">
              <w:rPr>
                <w:sz w:val="20"/>
                <w:szCs w:val="20"/>
              </w:rPr>
              <w:lastRenderedPageBreak/>
              <w:t xml:space="preserve"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</w:t>
            </w:r>
            <w:r w:rsidRPr="00EE2ACC">
              <w:rPr>
                <w:sz w:val="20"/>
                <w:szCs w:val="20"/>
              </w:rPr>
              <w:lastRenderedPageBreak/>
              <w:t>период, за счет средств районного бюджета в соответствии с решением о районном бюджете на очередной финансовый год и плановый период, а так же иными нормативными правовыми актами федерального, областного и районного уровней</w:t>
            </w:r>
          </w:p>
        </w:tc>
      </w:tr>
      <w:tr w:rsidR="006A0D27" w:rsidRPr="00EE2ACC" w:rsidTr="00314A1C">
        <w:tc>
          <w:tcPr>
            <w:tcW w:w="239" w:type="pct"/>
          </w:tcPr>
          <w:p w:rsidR="006A0D27" w:rsidRPr="002F2A80" w:rsidRDefault="00236C19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76" w:type="pct"/>
          </w:tcPr>
          <w:p w:rsidR="006A0D27" w:rsidRPr="002F2A80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66A72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Pr="002F2A80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20245550100000150</w:t>
            </w:r>
          </w:p>
        </w:tc>
        <w:tc>
          <w:tcPr>
            <w:tcW w:w="554" w:type="pct"/>
          </w:tcPr>
          <w:p w:rsidR="006A0D27" w:rsidRPr="002F2A80" w:rsidRDefault="006A0D27" w:rsidP="00666A72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3" w:type="pct"/>
          </w:tcPr>
          <w:p w:rsidR="006A0D27" w:rsidRPr="004D141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4D141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EE2ACC" w:rsidRDefault="006A0D27" w:rsidP="00666A72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Плановые показатели устанавливаются при формировании проекта решения о бюджете на текущий год и плановый период или при внесении изменений в решение о бюджете</w:t>
            </w:r>
          </w:p>
        </w:tc>
        <w:tc>
          <w:tcPr>
            <w:tcW w:w="1037" w:type="pct"/>
          </w:tcPr>
          <w:p w:rsidR="006A0D27" w:rsidRPr="00EE2ACC" w:rsidRDefault="006A0D27" w:rsidP="00666A72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за счет средств районного бюджета в соответствии с решением о районном бюджете на очередной финансовый год и плановый период, а так же иными нормативными правовыми актами федерального, областного и районного уровней</w:t>
            </w:r>
          </w:p>
        </w:tc>
      </w:tr>
      <w:tr w:rsidR="006A0D27" w:rsidRPr="00EE2ACC" w:rsidTr="00314A1C">
        <w:tc>
          <w:tcPr>
            <w:tcW w:w="239" w:type="pct"/>
          </w:tcPr>
          <w:p w:rsidR="006A0D27" w:rsidRPr="002F2A80" w:rsidRDefault="00236C19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6" w:type="pct"/>
          </w:tcPr>
          <w:p w:rsidR="006A0D27" w:rsidRPr="002F2A80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66A72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</w:t>
            </w:r>
            <w:r w:rsidRPr="002F2A80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22" w:type="pct"/>
          </w:tcPr>
          <w:p w:rsidR="006A0D27" w:rsidRPr="002F2A80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lastRenderedPageBreak/>
              <w:t>20249999100000150</w:t>
            </w:r>
          </w:p>
        </w:tc>
        <w:tc>
          <w:tcPr>
            <w:tcW w:w="554" w:type="pct"/>
          </w:tcPr>
          <w:p w:rsidR="006A0D27" w:rsidRPr="00EE2ACC" w:rsidRDefault="006A0D27" w:rsidP="00666A72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3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EE2ACC" w:rsidRDefault="006A0D27" w:rsidP="00666A72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EE2ACC">
              <w:rPr>
                <w:position w:val="3"/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EE2ACC" w:rsidRDefault="006A0D27" w:rsidP="00666A72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на текущий год и плановый период или при внесении </w:t>
            </w:r>
            <w:r w:rsidRPr="00EE2ACC">
              <w:rPr>
                <w:sz w:val="20"/>
                <w:szCs w:val="20"/>
              </w:rPr>
              <w:lastRenderedPageBreak/>
              <w:t>изменений в решение о бюджете</w:t>
            </w:r>
          </w:p>
        </w:tc>
        <w:tc>
          <w:tcPr>
            <w:tcW w:w="1037" w:type="pct"/>
          </w:tcPr>
          <w:p w:rsidR="006A0D27" w:rsidRPr="00EE2ACC" w:rsidRDefault="006A0D27" w:rsidP="00666A72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lastRenderedPageBreak/>
              <w:t xml:space="preserve"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за счет средств районного бюджета в соответствии с решением о районном бюджете на очередной финансовый год и плановый период, а так же иными </w:t>
            </w:r>
            <w:r w:rsidRPr="00EE2ACC">
              <w:rPr>
                <w:sz w:val="20"/>
                <w:szCs w:val="20"/>
              </w:rPr>
              <w:lastRenderedPageBreak/>
              <w:t>нормативными правовыми актами федерального, областного и районного уровней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36C19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21860010100000150</w:t>
            </w:r>
          </w:p>
        </w:tc>
        <w:tc>
          <w:tcPr>
            <w:tcW w:w="554" w:type="pct"/>
          </w:tcPr>
          <w:p w:rsidR="006A0D27" w:rsidRPr="002F2A80" w:rsidRDefault="006A0D27" w:rsidP="001E6757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Доходы бюджетам сельских поселений от возврата остатков субсидий, субвенций и иных межбюджетных трансфертов, имеющих ц</w:t>
            </w:r>
            <w:r>
              <w:rPr>
                <w:sz w:val="20"/>
                <w:szCs w:val="20"/>
              </w:rPr>
              <w:t xml:space="preserve">елевое назначение, прошлых лет </w:t>
            </w: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60577B" w:rsidRDefault="006A0D27" w:rsidP="0060577B">
            <w:pPr>
              <w:pStyle w:val="TableParagraph"/>
              <w:spacing w:line="207" w:lineRule="exact"/>
              <w:ind w:left="114"/>
              <w:jc w:val="both"/>
              <w:rPr>
                <w:position w:val="3"/>
                <w:sz w:val="20"/>
                <w:szCs w:val="20"/>
              </w:rPr>
            </w:pPr>
            <w:r w:rsidRPr="0060577B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2F2A80" w:rsidRDefault="006A0D27" w:rsidP="00837905">
            <w:pPr>
              <w:pStyle w:val="TableParagraph"/>
              <w:spacing w:line="192" w:lineRule="auto"/>
              <w:ind w:left="33" w:right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факту поступления</w:t>
            </w:r>
          </w:p>
        </w:tc>
        <w:tc>
          <w:tcPr>
            <w:tcW w:w="1037" w:type="pct"/>
          </w:tcPr>
          <w:p w:rsidR="006A0D27" w:rsidRPr="004D512E" w:rsidRDefault="006A0D27" w:rsidP="004D512E">
            <w:pPr>
              <w:pStyle w:val="TableParagraph"/>
              <w:spacing w:line="192" w:lineRule="auto"/>
              <w:ind w:right="6"/>
              <w:jc w:val="both"/>
              <w:rPr>
                <w:sz w:val="20"/>
                <w:szCs w:val="20"/>
              </w:rPr>
            </w:pPr>
            <w:r w:rsidRPr="004D512E">
              <w:rPr>
                <w:sz w:val="20"/>
                <w:szCs w:val="20"/>
              </w:rPr>
              <w:t>Доход носит непостоянный, разовый характер. Объем фактически поступивших средств в бюджет муниципального образования в текущем финансовом году</w:t>
            </w:r>
          </w:p>
        </w:tc>
      </w:tr>
      <w:tr w:rsidR="006A0D27" w:rsidRPr="00C63763" w:rsidTr="00314A1C">
        <w:tc>
          <w:tcPr>
            <w:tcW w:w="239" w:type="pct"/>
          </w:tcPr>
          <w:p w:rsidR="006A0D27" w:rsidRPr="002F2A80" w:rsidRDefault="006A0D27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6C19">
              <w:rPr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6A0D27" w:rsidRPr="002F2A80" w:rsidRDefault="006A0D27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Администрация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6A0D27" w:rsidRPr="002F2A80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21960010100000150</w:t>
            </w:r>
          </w:p>
        </w:tc>
        <w:tc>
          <w:tcPr>
            <w:tcW w:w="554" w:type="pct"/>
          </w:tcPr>
          <w:p w:rsidR="006A0D27" w:rsidRPr="002F2A80" w:rsidRDefault="006A0D27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423" w:type="pct"/>
          </w:tcPr>
          <w:p w:rsidR="006A0D27" w:rsidRPr="00EE2ACC" w:rsidRDefault="006A0D27" w:rsidP="006D7FEE">
            <w:pPr>
              <w:pStyle w:val="TableParagraph"/>
              <w:rPr>
                <w:sz w:val="20"/>
                <w:szCs w:val="20"/>
              </w:rPr>
            </w:pPr>
            <w:r w:rsidRPr="00EE2ACC"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6A0D27" w:rsidRPr="002F2A80" w:rsidRDefault="006A0D27" w:rsidP="006D7FEE">
            <w:pPr>
              <w:pStyle w:val="TableParagraph"/>
              <w:spacing w:line="207" w:lineRule="exact"/>
              <w:ind w:left="114"/>
              <w:rPr>
                <w:position w:val="3"/>
                <w:sz w:val="20"/>
                <w:szCs w:val="20"/>
              </w:rPr>
            </w:pPr>
            <w:r w:rsidRPr="0060577B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6A0D27" w:rsidRPr="002F2A80" w:rsidRDefault="006A0D27" w:rsidP="004745FF">
            <w:pPr>
              <w:pStyle w:val="TableParagraph"/>
              <w:spacing w:line="192" w:lineRule="auto"/>
              <w:ind w:left="33" w:right="8"/>
              <w:jc w:val="both"/>
              <w:rPr>
                <w:sz w:val="20"/>
                <w:szCs w:val="20"/>
              </w:rPr>
            </w:pPr>
            <w:r w:rsidRPr="0060577B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037" w:type="pct"/>
          </w:tcPr>
          <w:p w:rsidR="006A0D27" w:rsidRPr="002F2A80" w:rsidRDefault="006A0D27" w:rsidP="006D7FEE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фактического возврата средств из бюджета муниципального образования в текущем финансовом году</w:t>
            </w:r>
          </w:p>
        </w:tc>
      </w:tr>
      <w:tr w:rsidR="00BD0103" w:rsidRPr="00C63763" w:rsidTr="00314A1C">
        <w:tc>
          <w:tcPr>
            <w:tcW w:w="239" w:type="pct"/>
          </w:tcPr>
          <w:p w:rsidR="00BD0103" w:rsidRDefault="00BD0103" w:rsidP="006A0D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6C19">
              <w:rPr>
                <w:sz w:val="20"/>
                <w:szCs w:val="20"/>
              </w:rPr>
              <w:t>3</w:t>
            </w:r>
          </w:p>
        </w:tc>
        <w:tc>
          <w:tcPr>
            <w:tcW w:w="276" w:type="pct"/>
          </w:tcPr>
          <w:p w:rsidR="00BD0103" w:rsidRPr="002F2A80" w:rsidRDefault="00BD0103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98" w:type="pct"/>
          </w:tcPr>
          <w:p w:rsidR="00BD0103" w:rsidRPr="002F2A80" w:rsidRDefault="00BD0103" w:rsidP="006D7FEE">
            <w:pPr>
              <w:pStyle w:val="a6"/>
              <w:rPr>
                <w:sz w:val="20"/>
                <w:szCs w:val="20"/>
              </w:rPr>
            </w:pPr>
            <w:r w:rsidRPr="002F2A80">
              <w:rPr>
                <w:sz w:val="20"/>
                <w:szCs w:val="20"/>
              </w:rPr>
              <w:t xml:space="preserve">Администрация муниципального образования Хваловское </w:t>
            </w:r>
            <w:r w:rsidRPr="002F2A80">
              <w:rPr>
                <w:sz w:val="20"/>
                <w:szCs w:val="20"/>
              </w:rPr>
              <w:lastRenderedPageBreak/>
              <w:t>сельское поселение Волховского муниципального района Ленинградской области</w:t>
            </w:r>
          </w:p>
        </w:tc>
        <w:tc>
          <w:tcPr>
            <w:tcW w:w="722" w:type="pct"/>
          </w:tcPr>
          <w:p w:rsidR="00BD0103" w:rsidRPr="002F2A80" w:rsidRDefault="00BD0103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21935118100000150</w:t>
            </w:r>
          </w:p>
        </w:tc>
        <w:tc>
          <w:tcPr>
            <w:tcW w:w="554" w:type="pct"/>
          </w:tcPr>
          <w:p w:rsidR="00BD0103" w:rsidRPr="002F2A80" w:rsidRDefault="00BD0103" w:rsidP="00196094">
            <w:pPr>
              <w:pStyle w:val="TableParagraph"/>
              <w:ind w:left="31"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субвенций на осуществление первичного </w:t>
            </w:r>
            <w:r>
              <w:rPr>
                <w:sz w:val="20"/>
                <w:szCs w:val="20"/>
              </w:rPr>
              <w:lastRenderedPageBreak/>
              <w:t>воинского учета органами местного самоуправления поселений, муниципальных и городских округов из бюджетов сельских поселеницй</w:t>
            </w:r>
          </w:p>
        </w:tc>
        <w:tc>
          <w:tcPr>
            <w:tcW w:w="423" w:type="pct"/>
          </w:tcPr>
          <w:p w:rsidR="00BD0103" w:rsidRPr="00EE2ACC" w:rsidRDefault="00BD0103" w:rsidP="006D7F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5" w:type="pct"/>
          </w:tcPr>
          <w:p w:rsidR="00BD0103" w:rsidRPr="0060577B" w:rsidRDefault="00BD0103" w:rsidP="006D7FE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 w:rsidRPr="0060577B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6" w:type="pct"/>
          </w:tcPr>
          <w:p w:rsidR="00BD0103" w:rsidRPr="0060577B" w:rsidRDefault="00BD0103" w:rsidP="004745FF">
            <w:pPr>
              <w:pStyle w:val="TableParagraph"/>
              <w:spacing w:line="192" w:lineRule="auto"/>
              <w:ind w:left="33" w:right="8"/>
              <w:jc w:val="both"/>
              <w:rPr>
                <w:sz w:val="20"/>
                <w:szCs w:val="20"/>
              </w:rPr>
            </w:pPr>
            <w:r w:rsidRPr="0060577B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037" w:type="pct"/>
          </w:tcPr>
          <w:p w:rsidR="00BD0103" w:rsidRDefault="00BD0103" w:rsidP="006D7FEE">
            <w:pPr>
              <w:pStyle w:val="TableParagraph"/>
              <w:spacing w:line="192" w:lineRule="auto"/>
              <w:ind w:left="33"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фактического возврата средств из бюджета муниципального образования в текущем финансовом году</w:t>
            </w:r>
          </w:p>
        </w:tc>
      </w:tr>
    </w:tbl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p w:rsidR="00982AC9" w:rsidRDefault="00982AC9">
      <w:pPr>
        <w:pStyle w:val="a3"/>
        <w:rPr>
          <w:sz w:val="18"/>
          <w:szCs w:val="16"/>
          <w:highlight w:val="yellow"/>
          <w:lang w:eastAsia="ru-RU"/>
        </w:rPr>
      </w:pPr>
    </w:p>
    <w:sectPr w:rsidR="00982AC9" w:rsidSect="003552BA">
      <w:footerReference w:type="default" r:id="rId9"/>
      <w:pgSz w:w="16840" w:h="11900" w:orient="landscape"/>
      <w:pgMar w:top="1100" w:right="180" w:bottom="1100" w:left="740" w:header="0" w:footer="12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8B" w:rsidRDefault="00F9168B" w:rsidP="00E91843">
      <w:r>
        <w:separator/>
      </w:r>
    </w:p>
  </w:endnote>
  <w:endnote w:type="continuationSeparator" w:id="1">
    <w:p w:rsidR="00F9168B" w:rsidRDefault="00F9168B" w:rsidP="00E9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27" w:rsidRDefault="00B70F04">
    <w:pPr>
      <w:pStyle w:val="a3"/>
      <w:spacing w:line="14" w:lineRule="auto"/>
      <w:rPr>
        <w:sz w:val="20"/>
      </w:rPr>
    </w:pPr>
    <w:r w:rsidRPr="00B70F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24.5pt;margin-top:780.7pt;width:11.6pt;height:13.05pt;z-index:-16856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" filled="f" stroked="f">
          <v:textbox inset="0,0,0,0">
            <w:txbxContent>
              <w:p w:rsidR="006A0D27" w:rsidRDefault="00B70F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0D2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627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27" w:rsidRDefault="00B70F04">
    <w:pPr>
      <w:pStyle w:val="a3"/>
      <w:spacing w:line="14" w:lineRule="auto"/>
      <w:rPr>
        <w:sz w:val="20"/>
      </w:rPr>
    </w:pPr>
    <w:r w:rsidRPr="00B70F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412.3pt;margin-top:534.1pt;width:17.25pt;height:13.05pt;z-index:-16856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dE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" filled="f" stroked="f">
          <v:textbox inset="0,0,0,0">
            <w:txbxContent>
              <w:p w:rsidR="006A0D27" w:rsidRDefault="00B70F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0D2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627D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8B" w:rsidRDefault="00F9168B" w:rsidP="00E91843">
      <w:r>
        <w:separator/>
      </w:r>
    </w:p>
  </w:footnote>
  <w:footnote w:type="continuationSeparator" w:id="1">
    <w:p w:rsidR="00F9168B" w:rsidRDefault="00F9168B" w:rsidP="00E91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63F3"/>
    <w:multiLevelType w:val="hybridMultilevel"/>
    <w:tmpl w:val="64324C20"/>
    <w:lvl w:ilvl="0" w:tplc="BB50A4BA">
      <w:start w:val="1"/>
      <w:numFmt w:val="decimal"/>
      <w:lvlText w:val="%1."/>
      <w:lvlJc w:val="left"/>
      <w:pPr>
        <w:ind w:left="304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DECF0E">
      <w:numFmt w:val="bullet"/>
      <w:lvlText w:val="•"/>
      <w:lvlJc w:val="left"/>
      <w:pPr>
        <w:ind w:left="1236" w:hanging="344"/>
      </w:pPr>
      <w:rPr>
        <w:rFonts w:hint="default"/>
        <w:lang w:val="ru-RU" w:eastAsia="en-US" w:bidi="ar-SA"/>
      </w:rPr>
    </w:lvl>
    <w:lvl w:ilvl="2" w:tplc="03040F5A">
      <w:numFmt w:val="bullet"/>
      <w:lvlText w:val="•"/>
      <w:lvlJc w:val="left"/>
      <w:pPr>
        <w:ind w:left="2172" w:hanging="344"/>
      </w:pPr>
      <w:rPr>
        <w:rFonts w:hint="default"/>
        <w:lang w:val="ru-RU" w:eastAsia="en-US" w:bidi="ar-SA"/>
      </w:rPr>
    </w:lvl>
    <w:lvl w:ilvl="3" w:tplc="61D0C444">
      <w:numFmt w:val="bullet"/>
      <w:lvlText w:val="•"/>
      <w:lvlJc w:val="left"/>
      <w:pPr>
        <w:ind w:left="3108" w:hanging="344"/>
      </w:pPr>
      <w:rPr>
        <w:rFonts w:hint="default"/>
        <w:lang w:val="ru-RU" w:eastAsia="en-US" w:bidi="ar-SA"/>
      </w:rPr>
    </w:lvl>
    <w:lvl w:ilvl="4" w:tplc="F81285E0">
      <w:numFmt w:val="bullet"/>
      <w:lvlText w:val="•"/>
      <w:lvlJc w:val="left"/>
      <w:pPr>
        <w:ind w:left="4044" w:hanging="344"/>
      </w:pPr>
      <w:rPr>
        <w:rFonts w:hint="default"/>
        <w:lang w:val="ru-RU" w:eastAsia="en-US" w:bidi="ar-SA"/>
      </w:rPr>
    </w:lvl>
    <w:lvl w:ilvl="5" w:tplc="64E64654">
      <w:numFmt w:val="bullet"/>
      <w:lvlText w:val="•"/>
      <w:lvlJc w:val="left"/>
      <w:pPr>
        <w:ind w:left="4980" w:hanging="344"/>
      </w:pPr>
      <w:rPr>
        <w:rFonts w:hint="default"/>
        <w:lang w:val="ru-RU" w:eastAsia="en-US" w:bidi="ar-SA"/>
      </w:rPr>
    </w:lvl>
    <w:lvl w:ilvl="6" w:tplc="57E8E83C">
      <w:numFmt w:val="bullet"/>
      <w:lvlText w:val="•"/>
      <w:lvlJc w:val="left"/>
      <w:pPr>
        <w:ind w:left="5916" w:hanging="344"/>
      </w:pPr>
      <w:rPr>
        <w:rFonts w:hint="default"/>
        <w:lang w:val="ru-RU" w:eastAsia="en-US" w:bidi="ar-SA"/>
      </w:rPr>
    </w:lvl>
    <w:lvl w:ilvl="7" w:tplc="0194FE42">
      <w:numFmt w:val="bullet"/>
      <w:lvlText w:val="•"/>
      <w:lvlJc w:val="left"/>
      <w:pPr>
        <w:ind w:left="6852" w:hanging="344"/>
      </w:pPr>
      <w:rPr>
        <w:rFonts w:hint="default"/>
        <w:lang w:val="ru-RU" w:eastAsia="en-US" w:bidi="ar-SA"/>
      </w:rPr>
    </w:lvl>
    <w:lvl w:ilvl="8" w:tplc="BE241DE4">
      <w:numFmt w:val="bullet"/>
      <w:lvlText w:val="•"/>
      <w:lvlJc w:val="left"/>
      <w:pPr>
        <w:ind w:left="7788" w:hanging="344"/>
      </w:pPr>
      <w:rPr>
        <w:rFonts w:hint="default"/>
        <w:lang w:val="ru-RU" w:eastAsia="en-US" w:bidi="ar-SA"/>
      </w:rPr>
    </w:lvl>
  </w:abstractNum>
  <w:abstractNum w:abstractNumId="1">
    <w:nsid w:val="4F286AC1"/>
    <w:multiLevelType w:val="hybridMultilevel"/>
    <w:tmpl w:val="9C8E8318"/>
    <w:lvl w:ilvl="0" w:tplc="D466C334">
      <w:start w:val="1"/>
      <w:numFmt w:val="decimal"/>
      <w:lvlText w:val="%1."/>
      <w:lvlJc w:val="left"/>
      <w:pPr>
        <w:ind w:left="304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423E60">
      <w:numFmt w:val="bullet"/>
      <w:lvlText w:val="•"/>
      <w:lvlJc w:val="left"/>
      <w:pPr>
        <w:ind w:left="1236" w:hanging="396"/>
      </w:pPr>
      <w:rPr>
        <w:rFonts w:hint="default"/>
        <w:lang w:val="ru-RU" w:eastAsia="en-US" w:bidi="ar-SA"/>
      </w:rPr>
    </w:lvl>
    <w:lvl w:ilvl="2" w:tplc="59545DEC">
      <w:numFmt w:val="bullet"/>
      <w:lvlText w:val="•"/>
      <w:lvlJc w:val="left"/>
      <w:pPr>
        <w:ind w:left="2172" w:hanging="396"/>
      </w:pPr>
      <w:rPr>
        <w:rFonts w:hint="default"/>
        <w:lang w:val="ru-RU" w:eastAsia="en-US" w:bidi="ar-SA"/>
      </w:rPr>
    </w:lvl>
    <w:lvl w:ilvl="3" w:tplc="A394FFA2">
      <w:numFmt w:val="bullet"/>
      <w:lvlText w:val="•"/>
      <w:lvlJc w:val="left"/>
      <w:pPr>
        <w:ind w:left="3108" w:hanging="396"/>
      </w:pPr>
      <w:rPr>
        <w:rFonts w:hint="default"/>
        <w:lang w:val="ru-RU" w:eastAsia="en-US" w:bidi="ar-SA"/>
      </w:rPr>
    </w:lvl>
    <w:lvl w:ilvl="4" w:tplc="863E9BE0">
      <w:numFmt w:val="bullet"/>
      <w:lvlText w:val="•"/>
      <w:lvlJc w:val="left"/>
      <w:pPr>
        <w:ind w:left="4044" w:hanging="396"/>
      </w:pPr>
      <w:rPr>
        <w:rFonts w:hint="default"/>
        <w:lang w:val="ru-RU" w:eastAsia="en-US" w:bidi="ar-SA"/>
      </w:rPr>
    </w:lvl>
    <w:lvl w:ilvl="5" w:tplc="7C0E8240">
      <w:numFmt w:val="bullet"/>
      <w:lvlText w:val="•"/>
      <w:lvlJc w:val="left"/>
      <w:pPr>
        <w:ind w:left="4980" w:hanging="396"/>
      </w:pPr>
      <w:rPr>
        <w:rFonts w:hint="default"/>
        <w:lang w:val="ru-RU" w:eastAsia="en-US" w:bidi="ar-SA"/>
      </w:rPr>
    </w:lvl>
    <w:lvl w:ilvl="6" w:tplc="77F6B642">
      <w:numFmt w:val="bullet"/>
      <w:lvlText w:val="•"/>
      <w:lvlJc w:val="left"/>
      <w:pPr>
        <w:ind w:left="5916" w:hanging="396"/>
      </w:pPr>
      <w:rPr>
        <w:rFonts w:hint="default"/>
        <w:lang w:val="ru-RU" w:eastAsia="en-US" w:bidi="ar-SA"/>
      </w:rPr>
    </w:lvl>
    <w:lvl w:ilvl="7" w:tplc="B728F528">
      <w:numFmt w:val="bullet"/>
      <w:lvlText w:val="•"/>
      <w:lvlJc w:val="left"/>
      <w:pPr>
        <w:ind w:left="6852" w:hanging="396"/>
      </w:pPr>
      <w:rPr>
        <w:rFonts w:hint="default"/>
        <w:lang w:val="ru-RU" w:eastAsia="en-US" w:bidi="ar-SA"/>
      </w:rPr>
    </w:lvl>
    <w:lvl w:ilvl="8" w:tplc="B2FCE980">
      <w:numFmt w:val="bullet"/>
      <w:lvlText w:val="•"/>
      <w:lvlJc w:val="left"/>
      <w:pPr>
        <w:ind w:left="7788" w:hanging="396"/>
      </w:pPr>
      <w:rPr>
        <w:rFonts w:hint="default"/>
        <w:lang w:val="ru-RU" w:eastAsia="en-US" w:bidi="ar-SA"/>
      </w:rPr>
    </w:lvl>
  </w:abstractNum>
  <w:abstractNum w:abstractNumId="2">
    <w:nsid w:val="5026086E"/>
    <w:multiLevelType w:val="hybridMultilevel"/>
    <w:tmpl w:val="8B64EC2A"/>
    <w:lvl w:ilvl="0" w:tplc="90626C5A">
      <w:numFmt w:val="bullet"/>
      <w:lvlText w:val="-"/>
      <w:lvlJc w:val="left"/>
      <w:pPr>
        <w:ind w:left="30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81E48">
      <w:numFmt w:val="bullet"/>
      <w:lvlText w:val="•"/>
      <w:lvlJc w:val="left"/>
      <w:pPr>
        <w:ind w:left="1236" w:hanging="293"/>
      </w:pPr>
      <w:rPr>
        <w:rFonts w:hint="default"/>
        <w:lang w:val="ru-RU" w:eastAsia="en-US" w:bidi="ar-SA"/>
      </w:rPr>
    </w:lvl>
    <w:lvl w:ilvl="2" w:tplc="1C08B1EA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3" w:tplc="D2627EAA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4" w:tplc="A0460EEA">
      <w:numFmt w:val="bullet"/>
      <w:lvlText w:val="•"/>
      <w:lvlJc w:val="left"/>
      <w:pPr>
        <w:ind w:left="4044" w:hanging="293"/>
      </w:pPr>
      <w:rPr>
        <w:rFonts w:hint="default"/>
        <w:lang w:val="ru-RU" w:eastAsia="en-US" w:bidi="ar-SA"/>
      </w:rPr>
    </w:lvl>
    <w:lvl w:ilvl="5" w:tplc="6E40E4DC">
      <w:numFmt w:val="bullet"/>
      <w:lvlText w:val="•"/>
      <w:lvlJc w:val="left"/>
      <w:pPr>
        <w:ind w:left="4980" w:hanging="293"/>
      </w:pPr>
      <w:rPr>
        <w:rFonts w:hint="default"/>
        <w:lang w:val="ru-RU" w:eastAsia="en-US" w:bidi="ar-SA"/>
      </w:rPr>
    </w:lvl>
    <w:lvl w:ilvl="6" w:tplc="5A446BF4">
      <w:numFmt w:val="bullet"/>
      <w:lvlText w:val="•"/>
      <w:lvlJc w:val="left"/>
      <w:pPr>
        <w:ind w:left="5916" w:hanging="293"/>
      </w:pPr>
      <w:rPr>
        <w:rFonts w:hint="default"/>
        <w:lang w:val="ru-RU" w:eastAsia="en-US" w:bidi="ar-SA"/>
      </w:rPr>
    </w:lvl>
    <w:lvl w:ilvl="7" w:tplc="CC1E1C4A">
      <w:numFmt w:val="bullet"/>
      <w:lvlText w:val="•"/>
      <w:lvlJc w:val="left"/>
      <w:pPr>
        <w:ind w:left="6852" w:hanging="293"/>
      </w:pPr>
      <w:rPr>
        <w:rFonts w:hint="default"/>
        <w:lang w:val="ru-RU" w:eastAsia="en-US" w:bidi="ar-SA"/>
      </w:rPr>
    </w:lvl>
    <w:lvl w:ilvl="8" w:tplc="9BE655B0">
      <w:numFmt w:val="bullet"/>
      <w:lvlText w:val="•"/>
      <w:lvlJc w:val="left"/>
      <w:pPr>
        <w:ind w:left="7788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91843"/>
    <w:rsid w:val="000029BF"/>
    <w:rsid w:val="00006C05"/>
    <w:rsid w:val="000251C0"/>
    <w:rsid w:val="00033EC7"/>
    <w:rsid w:val="00035B3C"/>
    <w:rsid w:val="00060068"/>
    <w:rsid w:val="0006393B"/>
    <w:rsid w:val="0006699E"/>
    <w:rsid w:val="00070E48"/>
    <w:rsid w:val="00082BC0"/>
    <w:rsid w:val="00083024"/>
    <w:rsid w:val="00097E9D"/>
    <w:rsid w:val="000A2A8E"/>
    <w:rsid w:val="000A57A3"/>
    <w:rsid w:val="000B46BB"/>
    <w:rsid w:val="000C0964"/>
    <w:rsid w:val="000C2C1B"/>
    <w:rsid w:val="000C68F4"/>
    <w:rsid w:val="000D3172"/>
    <w:rsid w:val="00123D81"/>
    <w:rsid w:val="001340A3"/>
    <w:rsid w:val="00150CE3"/>
    <w:rsid w:val="00170185"/>
    <w:rsid w:val="00185C57"/>
    <w:rsid w:val="00196094"/>
    <w:rsid w:val="001A3800"/>
    <w:rsid w:val="001B1F66"/>
    <w:rsid w:val="001B4905"/>
    <w:rsid w:val="001D1FC3"/>
    <w:rsid w:val="001D7BAA"/>
    <w:rsid w:val="001E6757"/>
    <w:rsid w:val="00236C19"/>
    <w:rsid w:val="0027139C"/>
    <w:rsid w:val="00286EE2"/>
    <w:rsid w:val="002916B4"/>
    <w:rsid w:val="002A6A4E"/>
    <w:rsid w:val="002B2F19"/>
    <w:rsid w:val="002E3352"/>
    <w:rsid w:val="002F2A80"/>
    <w:rsid w:val="00303D6C"/>
    <w:rsid w:val="00306F14"/>
    <w:rsid w:val="00307420"/>
    <w:rsid w:val="00314A1C"/>
    <w:rsid w:val="00326887"/>
    <w:rsid w:val="003302BF"/>
    <w:rsid w:val="00332B8B"/>
    <w:rsid w:val="00345A3F"/>
    <w:rsid w:val="003552BA"/>
    <w:rsid w:val="003665CA"/>
    <w:rsid w:val="00370E68"/>
    <w:rsid w:val="003902E3"/>
    <w:rsid w:val="003C410D"/>
    <w:rsid w:val="003D1A64"/>
    <w:rsid w:val="003F3BBA"/>
    <w:rsid w:val="00400699"/>
    <w:rsid w:val="004052B9"/>
    <w:rsid w:val="00420842"/>
    <w:rsid w:val="0042665A"/>
    <w:rsid w:val="0043332F"/>
    <w:rsid w:val="00441312"/>
    <w:rsid w:val="00445584"/>
    <w:rsid w:val="004463F1"/>
    <w:rsid w:val="004567D5"/>
    <w:rsid w:val="00470479"/>
    <w:rsid w:val="004718FE"/>
    <w:rsid w:val="004745FF"/>
    <w:rsid w:val="004802B5"/>
    <w:rsid w:val="004A1A24"/>
    <w:rsid w:val="004C72D5"/>
    <w:rsid w:val="004D141C"/>
    <w:rsid w:val="004D512E"/>
    <w:rsid w:val="004D647A"/>
    <w:rsid w:val="004D7182"/>
    <w:rsid w:val="004E2ECA"/>
    <w:rsid w:val="004E5B3E"/>
    <w:rsid w:val="004E7ED8"/>
    <w:rsid w:val="004F4A28"/>
    <w:rsid w:val="005103F4"/>
    <w:rsid w:val="005105AB"/>
    <w:rsid w:val="00520E1A"/>
    <w:rsid w:val="005219CB"/>
    <w:rsid w:val="00535068"/>
    <w:rsid w:val="0054076C"/>
    <w:rsid w:val="0054546F"/>
    <w:rsid w:val="00550E92"/>
    <w:rsid w:val="005663C2"/>
    <w:rsid w:val="00571967"/>
    <w:rsid w:val="005A2017"/>
    <w:rsid w:val="005C4267"/>
    <w:rsid w:val="005F2FEE"/>
    <w:rsid w:val="005F7085"/>
    <w:rsid w:val="0060577B"/>
    <w:rsid w:val="0062613C"/>
    <w:rsid w:val="00633E36"/>
    <w:rsid w:val="0066351C"/>
    <w:rsid w:val="00666A72"/>
    <w:rsid w:val="00674570"/>
    <w:rsid w:val="006A0D27"/>
    <w:rsid w:val="006A47F4"/>
    <w:rsid w:val="006B431B"/>
    <w:rsid w:val="006D6884"/>
    <w:rsid w:val="006D7FEE"/>
    <w:rsid w:val="006E7BBD"/>
    <w:rsid w:val="006F1DE5"/>
    <w:rsid w:val="007175C9"/>
    <w:rsid w:val="00727AFE"/>
    <w:rsid w:val="00753DC7"/>
    <w:rsid w:val="00761A6D"/>
    <w:rsid w:val="00763C90"/>
    <w:rsid w:val="007A3C44"/>
    <w:rsid w:val="007A408F"/>
    <w:rsid w:val="007B2700"/>
    <w:rsid w:val="007B3975"/>
    <w:rsid w:val="007B6A61"/>
    <w:rsid w:val="007C627D"/>
    <w:rsid w:val="007F3933"/>
    <w:rsid w:val="00810A04"/>
    <w:rsid w:val="00814DE1"/>
    <w:rsid w:val="00830806"/>
    <w:rsid w:val="00837905"/>
    <w:rsid w:val="00846BD1"/>
    <w:rsid w:val="00847370"/>
    <w:rsid w:val="00853B92"/>
    <w:rsid w:val="00855D58"/>
    <w:rsid w:val="008566C3"/>
    <w:rsid w:val="008620A2"/>
    <w:rsid w:val="0087447D"/>
    <w:rsid w:val="008A3519"/>
    <w:rsid w:val="008B5FB8"/>
    <w:rsid w:val="008D3242"/>
    <w:rsid w:val="008E616E"/>
    <w:rsid w:val="008F4A5F"/>
    <w:rsid w:val="008F6008"/>
    <w:rsid w:val="008F625C"/>
    <w:rsid w:val="00913AD2"/>
    <w:rsid w:val="00936D0E"/>
    <w:rsid w:val="00940CE6"/>
    <w:rsid w:val="00957D39"/>
    <w:rsid w:val="00982AC9"/>
    <w:rsid w:val="009A0C43"/>
    <w:rsid w:val="009A4490"/>
    <w:rsid w:val="009A4D87"/>
    <w:rsid w:val="009C560C"/>
    <w:rsid w:val="009D7A1B"/>
    <w:rsid w:val="009D7EE7"/>
    <w:rsid w:val="009E191C"/>
    <w:rsid w:val="009E4537"/>
    <w:rsid w:val="009F1F51"/>
    <w:rsid w:val="009F6993"/>
    <w:rsid w:val="00A03B56"/>
    <w:rsid w:val="00A11E6E"/>
    <w:rsid w:val="00A41689"/>
    <w:rsid w:val="00A43C72"/>
    <w:rsid w:val="00A606EF"/>
    <w:rsid w:val="00A802D1"/>
    <w:rsid w:val="00A80A7A"/>
    <w:rsid w:val="00A84C8D"/>
    <w:rsid w:val="00A86119"/>
    <w:rsid w:val="00AB4239"/>
    <w:rsid w:val="00AD3F2B"/>
    <w:rsid w:val="00AD48F7"/>
    <w:rsid w:val="00AF18E3"/>
    <w:rsid w:val="00B048E5"/>
    <w:rsid w:val="00B04A76"/>
    <w:rsid w:val="00B15969"/>
    <w:rsid w:val="00B21A21"/>
    <w:rsid w:val="00B332AD"/>
    <w:rsid w:val="00B47ACF"/>
    <w:rsid w:val="00B47E6C"/>
    <w:rsid w:val="00B70F04"/>
    <w:rsid w:val="00B90DE5"/>
    <w:rsid w:val="00BA3603"/>
    <w:rsid w:val="00BB5563"/>
    <w:rsid w:val="00BD0103"/>
    <w:rsid w:val="00BD762E"/>
    <w:rsid w:val="00BE32EA"/>
    <w:rsid w:val="00C20627"/>
    <w:rsid w:val="00C35575"/>
    <w:rsid w:val="00C433D2"/>
    <w:rsid w:val="00C469ED"/>
    <w:rsid w:val="00C531C4"/>
    <w:rsid w:val="00C57289"/>
    <w:rsid w:val="00C63763"/>
    <w:rsid w:val="00C806E7"/>
    <w:rsid w:val="00C81B1B"/>
    <w:rsid w:val="00CD4549"/>
    <w:rsid w:val="00CD4563"/>
    <w:rsid w:val="00CD68D4"/>
    <w:rsid w:val="00CD7E52"/>
    <w:rsid w:val="00CE7D81"/>
    <w:rsid w:val="00CF46CC"/>
    <w:rsid w:val="00CF67B4"/>
    <w:rsid w:val="00D06B9C"/>
    <w:rsid w:val="00D14A19"/>
    <w:rsid w:val="00D3024D"/>
    <w:rsid w:val="00D36679"/>
    <w:rsid w:val="00D4159A"/>
    <w:rsid w:val="00D469D5"/>
    <w:rsid w:val="00D4716D"/>
    <w:rsid w:val="00D830B4"/>
    <w:rsid w:val="00D91DE2"/>
    <w:rsid w:val="00DA5F56"/>
    <w:rsid w:val="00DA664F"/>
    <w:rsid w:val="00DA6CCC"/>
    <w:rsid w:val="00DB63F8"/>
    <w:rsid w:val="00DB7F36"/>
    <w:rsid w:val="00DE513E"/>
    <w:rsid w:val="00DF17CD"/>
    <w:rsid w:val="00DF4817"/>
    <w:rsid w:val="00E05A02"/>
    <w:rsid w:val="00E211D9"/>
    <w:rsid w:val="00E32D2F"/>
    <w:rsid w:val="00E32D50"/>
    <w:rsid w:val="00E46F41"/>
    <w:rsid w:val="00E8118B"/>
    <w:rsid w:val="00E8490D"/>
    <w:rsid w:val="00E91843"/>
    <w:rsid w:val="00EA242E"/>
    <w:rsid w:val="00EB379E"/>
    <w:rsid w:val="00EE2ACC"/>
    <w:rsid w:val="00EE41BA"/>
    <w:rsid w:val="00EF28E0"/>
    <w:rsid w:val="00F007C1"/>
    <w:rsid w:val="00F14255"/>
    <w:rsid w:val="00F3427E"/>
    <w:rsid w:val="00F36367"/>
    <w:rsid w:val="00F36B44"/>
    <w:rsid w:val="00F46051"/>
    <w:rsid w:val="00F672CB"/>
    <w:rsid w:val="00F82598"/>
    <w:rsid w:val="00F9168B"/>
    <w:rsid w:val="00FA52FF"/>
    <w:rsid w:val="00FA7A22"/>
    <w:rsid w:val="00FF0D42"/>
    <w:rsid w:val="00FF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184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1843"/>
    <w:pPr>
      <w:ind w:left="693" w:right="50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91843"/>
    <w:pPr>
      <w:ind w:left="304" w:right="1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91843"/>
  </w:style>
  <w:style w:type="paragraph" w:styleId="a6">
    <w:name w:val="No Spacing"/>
    <w:uiPriority w:val="1"/>
    <w:qFormat/>
    <w:rsid w:val="005103F4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847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F4A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82AC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52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2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52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2BA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552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52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8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184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1843"/>
    <w:pPr>
      <w:ind w:left="693" w:right="50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91843"/>
    <w:pPr>
      <w:ind w:left="304" w:right="1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91843"/>
  </w:style>
  <w:style w:type="paragraph" w:styleId="a6">
    <w:name w:val="No Spacing"/>
    <w:uiPriority w:val="1"/>
    <w:qFormat/>
    <w:rsid w:val="005103F4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847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F4A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82AC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52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2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52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2BA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552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52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F74A-287A-4C27-A331-21108A00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083 11.04.2022 Методика прогнозирования поступлений доходов</vt:lpstr>
    </vt:vector>
  </TitlesOfParts>
  <Company>SPecialiST RePack</Company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 11.04.2022 Методика прогнозирования поступлений доходов</dc:title>
  <dc:creator>Админ</dc:creator>
  <cp:lastModifiedBy>user</cp:lastModifiedBy>
  <cp:revision>42</cp:revision>
  <cp:lastPrinted>2022-08-18T13:21:00Z</cp:lastPrinted>
  <dcterms:created xsi:type="dcterms:W3CDTF">2022-08-16T15:13:00Z</dcterms:created>
  <dcterms:modified xsi:type="dcterms:W3CDTF">2022-09-27T11:16:00Z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2022-08-03T00:00:00Z</vt:filetime>
  </property>
</Properties>
</file>