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494AF0">
        <w:rPr>
          <w:sz w:val="28"/>
          <w:szCs w:val="28"/>
        </w:rPr>
        <w:t xml:space="preserve">12 </w:t>
      </w:r>
      <w:r w:rsidR="006E3266">
        <w:rPr>
          <w:sz w:val="28"/>
          <w:szCs w:val="28"/>
        </w:rPr>
        <w:t>марта 20</w:t>
      </w:r>
      <w:r w:rsidR="007A4010">
        <w:rPr>
          <w:sz w:val="28"/>
          <w:szCs w:val="28"/>
        </w:rPr>
        <w:t>20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  <w:r w:rsidR="007A4010">
        <w:rPr>
          <w:b/>
          <w:sz w:val="28"/>
          <w:szCs w:val="28"/>
        </w:rPr>
        <w:t>3</w:t>
      </w:r>
      <w:r w:rsidR="003A71CD">
        <w:rPr>
          <w:b/>
          <w:sz w:val="28"/>
          <w:szCs w:val="28"/>
        </w:rPr>
        <w:t>7</w:t>
      </w:r>
    </w:p>
    <w:p w:rsidR="008A74DA" w:rsidRDefault="003A71CD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Хвалово </w:t>
      </w:r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>к пожароопасному сезону 2020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Pr="00C873FE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F514A" w:rsidRDefault="00DF514A" w:rsidP="00B02312">
      <w:pPr>
        <w:jc w:val="center"/>
        <w:rPr>
          <w:b/>
          <w:sz w:val="28"/>
          <w:szCs w:val="28"/>
        </w:rPr>
      </w:pPr>
    </w:p>
    <w:p w:rsidR="00634DCD" w:rsidRDefault="00634DCD" w:rsidP="00B02312">
      <w:pPr>
        <w:jc w:val="center"/>
        <w:rPr>
          <w:b/>
          <w:sz w:val="28"/>
          <w:szCs w:val="28"/>
        </w:rPr>
      </w:pPr>
    </w:p>
    <w:p w:rsidR="000B157A" w:rsidRPr="008D1611" w:rsidRDefault="00B02312" w:rsidP="008D16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A5FC5">
        <w:rPr>
          <w:sz w:val="28"/>
          <w:szCs w:val="28"/>
        </w:rPr>
        <w:t>В соответствии с Федеральным Законом от 21 декабря 1994 года №</w:t>
      </w:r>
      <w:r w:rsidR="0083420B">
        <w:rPr>
          <w:sz w:val="28"/>
          <w:szCs w:val="28"/>
        </w:rPr>
        <w:t xml:space="preserve"> </w:t>
      </w:r>
      <w:r w:rsidR="003A5FC5">
        <w:rPr>
          <w:sz w:val="28"/>
          <w:szCs w:val="28"/>
        </w:rPr>
        <w:t xml:space="preserve">69-ФЗ «О пожарной безопасности», Лесным кодексом Российской Федерации, </w:t>
      </w:r>
      <w:r w:rsidR="003A2E19">
        <w:rPr>
          <w:sz w:val="28"/>
          <w:szCs w:val="28"/>
        </w:rPr>
        <w:t xml:space="preserve"> постановлением Правите</w:t>
      </w:r>
      <w:r w:rsidR="00B4025A">
        <w:rPr>
          <w:sz w:val="28"/>
          <w:szCs w:val="28"/>
        </w:rPr>
        <w:t xml:space="preserve">льства Российской Федерации от 18.08.2016 </w:t>
      </w:r>
      <w:r w:rsidR="003A2E19">
        <w:rPr>
          <w:sz w:val="28"/>
          <w:szCs w:val="28"/>
        </w:rPr>
        <w:t>года   № 807 «</w:t>
      </w:r>
      <w:r w:rsidR="003A2E19" w:rsidRPr="004D1B61">
        <w:rPr>
          <w:sz w:val="28"/>
          <w:szCs w:val="28"/>
        </w:rPr>
        <w:t>О внесении изменений в</w:t>
      </w:r>
      <w:r w:rsidR="003A2E19">
        <w:rPr>
          <w:sz w:val="28"/>
          <w:szCs w:val="28"/>
        </w:rPr>
        <w:t xml:space="preserve"> </w:t>
      </w:r>
      <w:r w:rsidR="003A2E19" w:rsidRPr="004D1B61">
        <w:rPr>
          <w:sz w:val="28"/>
          <w:szCs w:val="28"/>
        </w:rPr>
        <w:t>некоторые акты Правительства Российской Федерации по вопросу обеспечения пожарной безопасности территорий</w:t>
      </w:r>
      <w:r w:rsidR="003A2E19">
        <w:rPr>
          <w:sz w:val="28"/>
          <w:szCs w:val="28"/>
        </w:rPr>
        <w:t xml:space="preserve">» </w:t>
      </w:r>
      <w:r w:rsidR="003A5FC5">
        <w:rPr>
          <w:sz w:val="28"/>
          <w:szCs w:val="28"/>
        </w:rPr>
        <w:t>постановлением Правительства Российской Федерации от</w:t>
      </w:r>
      <w:r w:rsidR="0083420B">
        <w:rPr>
          <w:sz w:val="28"/>
          <w:szCs w:val="28"/>
        </w:rPr>
        <w:t xml:space="preserve"> 25 апреля </w:t>
      </w:r>
      <w:smartTag w:uri="urn:schemas-microsoft-com:office:smarttags" w:element="metricconverter">
        <w:smartTagPr>
          <w:attr w:name="ProductID" w:val="2012 г"/>
        </w:smartTagPr>
        <w:r w:rsidR="0083420B">
          <w:rPr>
            <w:sz w:val="28"/>
            <w:szCs w:val="28"/>
          </w:rPr>
          <w:t>2012 г</w:t>
        </w:r>
      </w:smartTag>
      <w:r w:rsidR="0083420B">
        <w:rPr>
          <w:sz w:val="28"/>
          <w:szCs w:val="28"/>
        </w:rPr>
        <w:t>. № 390 «О противопожарном режиме»</w:t>
      </w:r>
      <w:proofErr w:type="gramStart"/>
      <w:r w:rsidR="003A5FC5">
        <w:rPr>
          <w:sz w:val="28"/>
          <w:szCs w:val="28"/>
        </w:rPr>
        <w:t xml:space="preserve"> </w:t>
      </w:r>
      <w:r w:rsidR="008D1611">
        <w:rPr>
          <w:sz w:val="28"/>
          <w:szCs w:val="28"/>
        </w:rPr>
        <w:t>,</w:t>
      </w:r>
      <w:proofErr w:type="gramEnd"/>
      <w:r w:rsidR="008D1611">
        <w:rPr>
          <w:sz w:val="28"/>
          <w:szCs w:val="28"/>
        </w:rPr>
        <w:t xml:space="preserve"> в</w:t>
      </w:r>
      <w:r w:rsidR="008D1611" w:rsidRPr="00222EB0">
        <w:rPr>
          <w:sz w:val="28"/>
          <w:szCs w:val="28"/>
        </w:rPr>
        <w:t xml:space="preserve"> </w:t>
      </w:r>
      <w:r w:rsidR="008D1611">
        <w:rPr>
          <w:sz w:val="28"/>
          <w:szCs w:val="28"/>
        </w:rPr>
        <w:t>целях обеспечения  пожарной безопасности на территории</w:t>
      </w:r>
      <w:r w:rsidR="008D1611" w:rsidRPr="00222EB0">
        <w:rPr>
          <w:sz w:val="28"/>
          <w:szCs w:val="28"/>
        </w:rPr>
        <w:t xml:space="preserve"> </w:t>
      </w:r>
      <w:r w:rsidR="008D1611">
        <w:rPr>
          <w:sz w:val="28"/>
          <w:szCs w:val="28"/>
        </w:rPr>
        <w:t>Хваловского</w:t>
      </w:r>
      <w:r w:rsidR="008D1611" w:rsidRPr="00222EB0">
        <w:rPr>
          <w:sz w:val="28"/>
          <w:szCs w:val="28"/>
        </w:rPr>
        <w:t xml:space="preserve"> сельского поселения </w:t>
      </w:r>
      <w:r w:rsidR="008D1611">
        <w:rPr>
          <w:sz w:val="28"/>
          <w:szCs w:val="28"/>
        </w:rPr>
        <w:t>в весенне-летний пожароопасный период 2020 года</w:t>
      </w:r>
      <w:proofErr w:type="gramStart"/>
      <w:r w:rsidR="008D1611">
        <w:rPr>
          <w:sz w:val="28"/>
          <w:szCs w:val="28"/>
        </w:rPr>
        <w:t xml:space="preserve"> </w:t>
      </w:r>
      <w:r w:rsidR="00851107">
        <w:rPr>
          <w:sz w:val="28"/>
          <w:szCs w:val="28"/>
        </w:rPr>
        <w:t>,</w:t>
      </w:r>
      <w:proofErr w:type="gramEnd"/>
      <w:r w:rsidR="00851107">
        <w:rPr>
          <w:sz w:val="28"/>
          <w:szCs w:val="28"/>
        </w:rPr>
        <w:t xml:space="preserve"> повышения эффективности принимаемых профилактических мер, недопущения чрезвычайных ситуаций на территории муниципального образования Хваловского сельского посел</w:t>
      </w:r>
      <w:r w:rsidR="007A4010">
        <w:rPr>
          <w:sz w:val="28"/>
          <w:szCs w:val="28"/>
        </w:rPr>
        <w:t>ения в пожароопасный период 2020</w:t>
      </w:r>
      <w:r w:rsidR="00851107">
        <w:rPr>
          <w:sz w:val="28"/>
          <w:szCs w:val="28"/>
        </w:rPr>
        <w:t xml:space="preserve"> 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20 марта  2019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 </w:t>
      </w:r>
      <w:r w:rsidR="0080750F" w:rsidRPr="004717E6">
        <w:rPr>
          <w:rStyle w:val="3"/>
          <w:sz w:val="28"/>
          <w:szCs w:val="28"/>
        </w:rPr>
        <w:t xml:space="preserve">ФГКУ </w:t>
      </w:r>
      <w:r w:rsidR="0080750F" w:rsidRPr="004717E6">
        <w:rPr>
          <w:rStyle w:val="1"/>
          <w:sz w:val="28"/>
          <w:szCs w:val="28"/>
        </w:rPr>
        <w:t xml:space="preserve">«28 отряд ФПС 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B157A">
        <w:rPr>
          <w:sz w:val="28"/>
          <w:szCs w:val="28"/>
        </w:rPr>
        <w:t xml:space="preserve">. </w:t>
      </w:r>
      <w:r>
        <w:rPr>
          <w:sz w:val="28"/>
          <w:szCs w:val="28"/>
        </w:rPr>
        <w:t>До 15 апреля 2020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-летний пожароопасный период 2020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80750F" w:rsidRPr="0080750F" w:rsidRDefault="0080750F" w:rsidP="0080750F">
      <w:pPr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E33C73" w:rsidRDefault="0080750F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 w:rsidR="00E33C73">
        <w:rPr>
          <w:sz w:val="28"/>
          <w:szCs w:val="28"/>
        </w:rPr>
        <w:lastRenderedPageBreak/>
        <w:t xml:space="preserve">принимать меры по защите сельскохозяйственных угодий от зарастания сорной растительностью и своевременному проведению сенокошения на сенокосах. </w:t>
      </w:r>
    </w:p>
    <w:p w:rsidR="00E33C73" w:rsidRDefault="00551EFA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мая 2020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строений, принадлежащих гражданам, </w:t>
      </w:r>
      <w:proofErr w:type="gramStart"/>
      <w:r w:rsidR="00A34FC0" w:rsidRPr="005D3B60">
        <w:rPr>
          <w:sz w:val="28"/>
          <w:szCs w:val="28"/>
        </w:rPr>
        <w:t>согласно постановления</w:t>
      </w:r>
      <w:proofErr w:type="gramEnd"/>
      <w:r w:rsidR="00A34FC0" w:rsidRPr="005D3B60">
        <w:rPr>
          <w:sz w:val="28"/>
          <w:szCs w:val="28"/>
        </w:rPr>
        <w:t xml:space="preserve"> Правительства Ленинградской о</w:t>
      </w:r>
      <w:r>
        <w:rPr>
          <w:sz w:val="28"/>
          <w:szCs w:val="28"/>
        </w:rPr>
        <w:t>бласти №336 от 12.12.2006 года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 участка Хвалово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участка Хвалово ГУП « </w:t>
      </w:r>
      <w:proofErr w:type="spellStart"/>
      <w:r>
        <w:rPr>
          <w:sz w:val="28"/>
          <w:szCs w:val="28"/>
        </w:rPr>
        <w:t>Леноблводоканал</w:t>
      </w:r>
      <w:proofErr w:type="spellEnd"/>
      <w:r>
        <w:rPr>
          <w:sz w:val="28"/>
          <w:szCs w:val="28"/>
        </w:rPr>
        <w:t xml:space="preserve">»   -  </w:t>
      </w:r>
      <w:proofErr w:type="spellStart"/>
      <w:r>
        <w:rPr>
          <w:sz w:val="28"/>
          <w:szCs w:val="28"/>
        </w:rPr>
        <w:t>Бажиной</w:t>
      </w:r>
      <w:proofErr w:type="spellEnd"/>
      <w:r>
        <w:rPr>
          <w:sz w:val="28"/>
          <w:szCs w:val="28"/>
        </w:rPr>
        <w:t xml:space="preserve"> С.А.;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выполнить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551EFA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>Рекомендовать Зам</w:t>
      </w:r>
      <w:proofErr w:type="gramStart"/>
      <w:r w:rsidR="00E33C73" w:rsidRPr="00551E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3C73" w:rsidRPr="00551EFA">
        <w:rPr>
          <w:rFonts w:ascii="Times New Roman" w:hAnsi="Times New Roman" w:cs="Times New Roman"/>
          <w:sz w:val="28"/>
          <w:szCs w:val="28"/>
        </w:rPr>
        <w:t>иректора МОБУ Хвало</w:t>
      </w:r>
      <w:r>
        <w:rPr>
          <w:rFonts w:ascii="Times New Roman" w:hAnsi="Times New Roman" w:cs="Times New Roman"/>
          <w:sz w:val="28"/>
          <w:szCs w:val="28"/>
        </w:rPr>
        <w:t xml:space="preserve">вская школа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В.П.:</w:t>
      </w: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ab/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E33C73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>.  Рекомендовать директору МБУКС «Хваловский  ДЦ» - Романовой Л.С.;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>ву администрации МО 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80750F" w:rsidRDefault="001E35D4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 w:rsidRPr="001E35D4">
        <w:rPr>
          <w:sz w:val="28"/>
          <w:szCs w:val="28"/>
        </w:rPr>
        <w:t xml:space="preserve">При наступлении высокой  пожарной опасности по условиям погоды вводить на территории поселения особый противопожарный режим и дополнительные требования пожарной безопасности на время его действия </w:t>
      </w:r>
      <w:r w:rsidR="0080750F" w:rsidRPr="005D3B60">
        <w:rPr>
          <w:sz w:val="28"/>
          <w:szCs w:val="28"/>
        </w:rPr>
        <w:t>в соответствии со статьей 30 Закона РФ №69-ФЗ «О пожарной безопасности».</w:t>
      </w:r>
    </w:p>
    <w:p w:rsidR="00E33C73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запреты на посещение гражданами лесов и въезд в них транспортных средств.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официального  обнародования, подлежит опубликованию в газете «Провинция», 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3A71CD" w:rsidRPr="003A71CD">
        <w:rPr>
          <w:rFonts w:ascii="Times New Roman" w:hAnsi="Times New Roman" w:cs="Times New Roman"/>
          <w:sz w:val="28"/>
          <w:szCs w:val="28"/>
        </w:rPr>
        <w:t xml:space="preserve">ый период 2020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Т.А.Снегирева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183E"/>
    <w:rsid w:val="0002158F"/>
    <w:rsid w:val="00092BF8"/>
    <w:rsid w:val="000A1561"/>
    <w:rsid w:val="000B157A"/>
    <w:rsid w:val="000B183E"/>
    <w:rsid w:val="00116D5E"/>
    <w:rsid w:val="00170E73"/>
    <w:rsid w:val="001E35D4"/>
    <w:rsid w:val="002A55B0"/>
    <w:rsid w:val="002D25D9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85F70"/>
    <w:rsid w:val="005B5D86"/>
    <w:rsid w:val="00615B83"/>
    <w:rsid w:val="00634DCD"/>
    <w:rsid w:val="006373AB"/>
    <w:rsid w:val="006D778B"/>
    <w:rsid w:val="006E3266"/>
    <w:rsid w:val="007101D3"/>
    <w:rsid w:val="00776F92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80657"/>
    <w:rsid w:val="00B02312"/>
    <w:rsid w:val="00B04C33"/>
    <w:rsid w:val="00B1053A"/>
    <w:rsid w:val="00B4025A"/>
    <w:rsid w:val="00B50D67"/>
    <w:rsid w:val="00B81A3D"/>
    <w:rsid w:val="00B92E56"/>
    <w:rsid w:val="00B95103"/>
    <w:rsid w:val="00BA0BEC"/>
    <w:rsid w:val="00BA6285"/>
    <w:rsid w:val="00BB3D55"/>
    <w:rsid w:val="00C25631"/>
    <w:rsid w:val="00C3781F"/>
    <w:rsid w:val="00C47563"/>
    <w:rsid w:val="00C83A40"/>
    <w:rsid w:val="00C873FE"/>
    <w:rsid w:val="00CA7838"/>
    <w:rsid w:val="00CB61BE"/>
    <w:rsid w:val="00CD2744"/>
    <w:rsid w:val="00CD5771"/>
    <w:rsid w:val="00CE26A8"/>
    <w:rsid w:val="00D610F3"/>
    <w:rsid w:val="00DA0183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19</cp:revision>
  <cp:lastPrinted>2020-03-12T13:43:00Z</cp:lastPrinted>
  <dcterms:created xsi:type="dcterms:W3CDTF">2011-04-01T08:15:00Z</dcterms:created>
  <dcterms:modified xsi:type="dcterms:W3CDTF">2020-03-12T13:43:00Z</dcterms:modified>
</cp:coreProperties>
</file>