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73" w:rsidRDefault="00712373" w:rsidP="00712373">
      <w:pPr>
        <w:spacing w:after="0" w:line="240" w:lineRule="auto"/>
        <w:rPr>
          <w:rFonts w:ascii="Times New Roman" w:eastAsia="Times New Roman" w:hAnsi="Times New Roman" w:cs="Times New Roman"/>
          <w:sz w:val="24"/>
          <w:szCs w:val="24"/>
        </w:rPr>
      </w:pPr>
    </w:p>
    <w:p w:rsidR="00712373" w:rsidRDefault="00712373" w:rsidP="00712373">
      <w:pPr>
        <w:jc w:val="center"/>
      </w:pPr>
      <w:r>
        <w:rPr>
          <w:noProof/>
        </w:rPr>
        <w:drawing>
          <wp:inline distT="0" distB="0" distL="0" distR="0">
            <wp:extent cx="904875" cy="1019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712373" w:rsidRPr="00552E92" w:rsidRDefault="00712373" w:rsidP="00552E92">
      <w:pPr>
        <w:pStyle w:val="aa"/>
        <w:jc w:val="center"/>
        <w:rPr>
          <w:rFonts w:ascii="Times New Roman" w:hAnsi="Times New Roman" w:cs="Times New Roman"/>
          <w:b/>
          <w:sz w:val="28"/>
          <w:szCs w:val="28"/>
        </w:rPr>
      </w:pPr>
      <w:r w:rsidRPr="00552E92">
        <w:rPr>
          <w:rFonts w:ascii="Times New Roman" w:hAnsi="Times New Roman" w:cs="Times New Roman"/>
          <w:b/>
          <w:sz w:val="28"/>
          <w:szCs w:val="28"/>
        </w:rPr>
        <w:t>СОВЕТ ДЕПУТАТОВ</w:t>
      </w:r>
    </w:p>
    <w:p w:rsidR="00712373" w:rsidRPr="00552E92" w:rsidRDefault="00712373" w:rsidP="00552E92">
      <w:pPr>
        <w:pStyle w:val="aa"/>
        <w:jc w:val="center"/>
        <w:rPr>
          <w:rFonts w:ascii="Times New Roman" w:hAnsi="Times New Roman" w:cs="Times New Roman"/>
          <w:b/>
          <w:sz w:val="28"/>
          <w:szCs w:val="28"/>
        </w:rPr>
      </w:pPr>
      <w:r w:rsidRPr="00552E92">
        <w:rPr>
          <w:rFonts w:ascii="Times New Roman" w:hAnsi="Times New Roman" w:cs="Times New Roman"/>
          <w:b/>
          <w:sz w:val="28"/>
          <w:szCs w:val="28"/>
        </w:rPr>
        <w:t>МУНИЦИПАЛЬНОГО ОБРАЗОВАНИЯ</w:t>
      </w:r>
    </w:p>
    <w:p w:rsidR="00712373" w:rsidRPr="00552E92" w:rsidRDefault="00712373" w:rsidP="00552E92">
      <w:pPr>
        <w:pStyle w:val="aa"/>
        <w:jc w:val="center"/>
        <w:rPr>
          <w:rFonts w:ascii="Times New Roman" w:hAnsi="Times New Roman" w:cs="Times New Roman"/>
          <w:b/>
          <w:sz w:val="28"/>
          <w:szCs w:val="28"/>
        </w:rPr>
      </w:pPr>
      <w:r w:rsidRPr="00552E92">
        <w:rPr>
          <w:rFonts w:ascii="Times New Roman" w:hAnsi="Times New Roman" w:cs="Times New Roman"/>
          <w:b/>
          <w:sz w:val="28"/>
          <w:szCs w:val="28"/>
        </w:rPr>
        <w:t>ХВАЛОВСКОЕ СЕЛЬСКОЕ ПОСЕЛЕНИЕ</w:t>
      </w:r>
    </w:p>
    <w:p w:rsidR="00712373" w:rsidRPr="00552E92" w:rsidRDefault="00712373" w:rsidP="00552E92">
      <w:pPr>
        <w:pStyle w:val="aa"/>
        <w:jc w:val="center"/>
        <w:rPr>
          <w:rFonts w:ascii="Times New Roman" w:hAnsi="Times New Roman" w:cs="Times New Roman"/>
          <w:b/>
          <w:sz w:val="28"/>
          <w:szCs w:val="28"/>
        </w:rPr>
      </w:pPr>
      <w:r w:rsidRPr="00552E92">
        <w:rPr>
          <w:rFonts w:ascii="Times New Roman" w:hAnsi="Times New Roman" w:cs="Times New Roman"/>
          <w:b/>
          <w:sz w:val="28"/>
          <w:szCs w:val="28"/>
        </w:rPr>
        <w:t>ВОЛХОВСКОГО МУНИЦИПАЛЬНОГО РАЙОНА</w:t>
      </w:r>
    </w:p>
    <w:p w:rsidR="00712373" w:rsidRPr="00552E92" w:rsidRDefault="00712373" w:rsidP="00552E92">
      <w:pPr>
        <w:pStyle w:val="aa"/>
        <w:jc w:val="center"/>
        <w:rPr>
          <w:rFonts w:ascii="Times New Roman" w:hAnsi="Times New Roman" w:cs="Times New Roman"/>
          <w:b/>
          <w:sz w:val="28"/>
          <w:szCs w:val="28"/>
        </w:rPr>
      </w:pPr>
      <w:r w:rsidRPr="00552E92">
        <w:rPr>
          <w:rFonts w:ascii="Times New Roman" w:hAnsi="Times New Roman" w:cs="Times New Roman"/>
          <w:b/>
          <w:sz w:val="28"/>
          <w:szCs w:val="28"/>
        </w:rPr>
        <w:t>ЛЕНИНГРАДСКОЙ ОБЛАСТИ</w:t>
      </w:r>
    </w:p>
    <w:p w:rsidR="00712373" w:rsidRPr="00552E92" w:rsidRDefault="00712373" w:rsidP="00552E92">
      <w:pPr>
        <w:pStyle w:val="aa"/>
        <w:jc w:val="center"/>
        <w:rPr>
          <w:rFonts w:ascii="Times New Roman" w:hAnsi="Times New Roman" w:cs="Times New Roman"/>
          <w:b/>
          <w:sz w:val="28"/>
          <w:szCs w:val="28"/>
        </w:rPr>
      </w:pPr>
      <w:r w:rsidRPr="00552E92">
        <w:rPr>
          <w:rFonts w:ascii="Times New Roman" w:hAnsi="Times New Roman" w:cs="Times New Roman"/>
          <w:b/>
          <w:sz w:val="28"/>
          <w:szCs w:val="28"/>
        </w:rPr>
        <w:t>ЧЕТВЕРТОГО СОЗЫВА</w:t>
      </w:r>
    </w:p>
    <w:p w:rsidR="00712373" w:rsidRPr="00552E92" w:rsidRDefault="00712373" w:rsidP="00552E92">
      <w:pPr>
        <w:pStyle w:val="aa"/>
        <w:jc w:val="center"/>
        <w:rPr>
          <w:rFonts w:ascii="Times New Roman" w:hAnsi="Times New Roman" w:cs="Times New Roman"/>
          <w:b/>
          <w:sz w:val="28"/>
          <w:szCs w:val="28"/>
        </w:rPr>
      </w:pPr>
      <w:r w:rsidRPr="00552E92">
        <w:rPr>
          <w:rFonts w:ascii="Times New Roman" w:hAnsi="Times New Roman" w:cs="Times New Roman"/>
          <w:b/>
          <w:sz w:val="28"/>
          <w:szCs w:val="28"/>
        </w:rPr>
        <w:t>РЕШЕНИЕ</w:t>
      </w:r>
    </w:p>
    <w:p w:rsidR="00712373" w:rsidRDefault="00712373" w:rsidP="00712373">
      <w:pPr>
        <w:spacing w:after="0" w:line="240" w:lineRule="auto"/>
        <w:rPr>
          <w:rFonts w:ascii="Times New Roman" w:eastAsia="Times New Roman" w:hAnsi="Times New Roman" w:cs="Times New Roman"/>
          <w:sz w:val="24"/>
          <w:szCs w:val="24"/>
        </w:rPr>
      </w:pPr>
    </w:p>
    <w:p w:rsidR="00712373" w:rsidRDefault="002228D0" w:rsidP="00552E9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 июля</w:t>
      </w:r>
      <w:r w:rsidR="00552E92">
        <w:rPr>
          <w:rFonts w:ascii="Times New Roman" w:eastAsia="Times New Roman" w:hAnsi="Times New Roman" w:cs="Times New Roman"/>
          <w:sz w:val="28"/>
          <w:szCs w:val="28"/>
        </w:rPr>
        <w:t xml:space="preserve"> 2023 года</w:t>
      </w:r>
      <w:r w:rsidR="00552E92">
        <w:rPr>
          <w:rFonts w:ascii="Times New Roman" w:eastAsia="Times New Roman" w:hAnsi="Times New Roman" w:cs="Times New Roman"/>
          <w:sz w:val="28"/>
          <w:szCs w:val="28"/>
        </w:rPr>
        <w:tab/>
      </w:r>
      <w:r w:rsidR="00712373">
        <w:rPr>
          <w:rFonts w:ascii="Times New Roman" w:eastAsia="Times New Roman" w:hAnsi="Times New Roman" w:cs="Times New Roman"/>
          <w:sz w:val="28"/>
          <w:szCs w:val="28"/>
        </w:rPr>
        <w:t>№</w:t>
      </w:r>
      <w:r>
        <w:rPr>
          <w:rFonts w:ascii="Times New Roman" w:eastAsia="Times New Roman" w:hAnsi="Times New Roman" w:cs="Times New Roman"/>
          <w:sz w:val="28"/>
          <w:szCs w:val="28"/>
        </w:rPr>
        <w:t>31</w:t>
      </w:r>
    </w:p>
    <w:p w:rsidR="00552E92" w:rsidRPr="00296580" w:rsidRDefault="00552E92" w:rsidP="00552E92">
      <w:pPr>
        <w:spacing w:after="0" w:line="240" w:lineRule="auto"/>
        <w:jc w:val="center"/>
        <w:rPr>
          <w:rFonts w:ascii="Times New Roman" w:eastAsia="Times New Roman" w:hAnsi="Times New Roman" w:cs="Times New Roman"/>
          <w:sz w:val="28"/>
          <w:szCs w:val="28"/>
        </w:rPr>
      </w:pPr>
    </w:p>
    <w:p w:rsidR="00050A76" w:rsidRPr="00552E92" w:rsidRDefault="00050A76" w:rsidP="00552E92">
      <w:pPr>
        <w:spacing w:after="0" w:line="240" w:lineRule="auto"/>
        <w:jc w:val="center"/>
        <w:rPr>
          <w:rFonts w:ascii="Times New Roman" w:eastAsia="Times New Roman" w:hAnsi="Times New Roman" w:cs="Times New Roman"/>
          <w:b/>
          <w:bCs/>
          <w:sz w:val="28"/>
          <w:szCs w:val="28"/>
        </w:rPr>
      </w:pPr>
      <w:r w:rsidRPr="00552E92">
        <w:rPr>
          <w:rFonts w:ascii="Times New Roman" w:hAnsi="Times New Roman" w:cs="Times New Roman"/>
          <w:b/>
          <w:sz w:val="28"/>
          <w:szCs w:val="28"/>
        </w:rPr>
        <w:t>ОБ УТВЕРЖДЕНИИ ПОРЯДКА ПЕРЕДАЧИ ОБЪЕКТОВ БЛАГОУСТРОЙСТВА</w:t>
      </w:r>
      <w:r w:rsidR="00C50C64" w:rsidRPr="00552E92">
        <w:rPr>
          <w:rFonts w:ascii="Times New Roman" w:hAnsi="Times New Roman" w:cs="Times New Roman"/>
          <w:b/>
          <w:sz w:val="28"/>
          <w:szCs w:val="28"/>
        </w:rPr>
        <w:t xml:space="preserve"> </w:t>
      </w:r>
      <w:r w:rsidRPr="00552E92">
        <w:rPr>
          <w:rFonts w:ascii="Times New Roman" w:hAnsi="Times New Roman" w:cs="Times New Roman"/>
          <w:b/>
          <w:sz w:val="28"/>
          <w:szCs w:val="28"/>
        </w:rPr>
        <w:t>ДВОРОВЫХ ТЕРРИТОРИЙ, БЛАГОУСТРОЕННЫХ В РАМКАХ РЕАЛИЗАЦИИ</w:t>
      </w:r>
      <w:r w:rsidR="004C7F71" w:rsidRPr="00552E92">
        <w:rPr>
          <w:rFonts w:ascii="Times New Roman" w:hAnsi="Times New Roman" w:cs="Times New Roman"/>
          <w:b/>
          <w:sz w:val="28"/>
          <w:szCs w:val="28"/>
        </w:rPr>
        <w:t xml:space="preserve">МУНИЦИПАЛЬНЫХ ПРОГРАММ МУНИЦИПАЛЬНОГО ОБРАЗОВАНИЯ </w:t>
      </w:r>
      <w:r w:rsidR="00712373" w:rsidRPr="00552E92">
        <w:rPr>
          <w:rFonts w:ascii="Times New Roman" w:hAnsi="Times New Roman" w:cs="Times New Roman"/>
          <w:b/>
          <w:sz w:val="28"/>
          <w:szCs w:val="28"/>
        </w:rPr>
        <w:t>ХВАЛОВСКОЕ СЕЛЬСКОЕ ПОСЕЛЕНИЕ ВОЛХОВСКОГО МУНИЦИПАЛЬНОГО РАЙОНА ЛЕНИНГРАДСКОЙ ОБЛАСТИ</w:t>
      </w:r>
      <w:r w:rsidR="00471A67" w:rsidRPr="00552E92">
        <w:rPr>
          <w:rFonts w:ascii="Times New Roman" w:hAnsi="Times New Roman" w:cs="Times New Roman"/>
          <w:b/>
          <w:sz w:val="28"/>
          <w:szCs w:val="28"/>
        </w:rPr>
        <w:t xml:space="preserve">, </w:t>
      </w:r>
      <w:r w:rsidRPr="00552E92">
        <w:rPr>
          <w:rFonts w:ascii="Times New Roman" w:hAnsi="Times New Roman" w:cs="Times New Roman"/>
          <w:b/>
          <w:sz w:val="28"/>
          <w:szCs w:val="28"/>
        </w:rPr>
        <w:t>В ОБЩУЮ ДОЛЕВУЮ СОБСТВЕННОСТЬ СОБСТВЕННИКАМ</w:t>
      </w:r>
      <w:r w:rsidR="00552E92" w:rsidRPr="00552E92">
        <w:rPr>
          <w:rFonts w:ascii="Times New Roman" w:hAnsi="Times New Roman" w:cs="Times New Roman"/>
          <w:b/>
          <w:sz w:val="28"/>
          <w:szCs w:val="28"/>
        </w:rPr>
        <w:t xml:space="preserve"> </w:t>
      </w:r>
      <w:r w:rsidRPr="00552E92">
        <w:rPr>
          <w:rFonts w:ascii="Times New Roman" w:hAnsi="Times New Roman" w:cs="Times New Roman"/>
          <w:b/>
          <w:sz w:val="28"/>
          <w:szCs w:val="28"/>
        </w:rPr>
        <w:t>ПОМЕЩЕНИЙ В МНОГОКВАРТИРНОМ ДОМЕ</w:t>
      </w:r>
    </w:p>
    <w:p w:rsidR="00050A76" w:rsidRPr="003E147D" w:rsidRDefault="00050A76" w:rsidP="000B77FF">
      <w:pPr>
        <w:spacing w:after="0" w:line="240" w:lineRule="auto"/>
        <w:ind w:firstLine="709"/>
        <w:jc w:val="both"/>
        <w:rPr>
          <w:rFonts w:ascii="Times New Roman" w:eastAsia="Times New Roman" w:hAnsi="Times New Roman" w:cs="Times New Roman"/>
          <w:sz w:val="28"/>
          <w:szCs w:val="28"/>
        </w:rPr>
      </w:pPr>
    </w:p>
    <w:p w:rsidR="00050A76" w:rsidRPr="00552E92" w:rsidRDefault="003E147D" w:rsidP="00050A76">
      <w:pPr>
        <w:pStyle w:val="ConsPlusNormal"/>
        <w:ind w:firstLine="540"/>
        <w:jc w:val="both"/>
        <w:rPr>
          <w:sz w:val="28"/>
          <w:szCs w:val="28"/>
        </w:rPr>
      </w:pPr>
      <w:r w:rsidRPr="00552E92">
        <w:rPr>
          <w:sz w:val="28"/>
          <w:szCs w:val="28"/>
        </w:rPr>
        <w:t xml:space="preserve">В соответствии с Гражданским кодексом Российской Федерации, Земельным кодексом Российской Федерации, Жилищным кодексом Российской Федерации, Федеральным законом от 29 декабря 2004 года№ 189-ФЗ «О введении в действие Жилищного кодекса Российской Федерации», Федеральным законом от 29 декабря 2004 года № 191-ФЗ «О введении в действие Градостроительного кодекса Российской Федерации», </w:t>
      </w:r>
      <w:r w:rsidR="00050A76" w:rsidRPr="00552E92">
        <w:rPr>
          <w:sz w:val="28"/>
          <w:szCs w:val="28"/>
        </w:rPr>
        <w:t>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руководствуясь Федеральным законом от 6 октября 2003 года № 131-ФЗ «Об общих принципах организации местного самоуправления в Российской Федерации»</w:t>
      </w:r>
      <w:r w:rsidR="004C7F71" w:rsidRPr="00552E92">
        <w:rPr>
          <w:sz w:val="28"/>
          <w:szCs w:val="28"/>
        </w:rPr>
        <w:t>и</w:t>
      </w:r>
      <w:r w:rsidR="00712373" w:rsidRPr="00552E92">
        <w:rPr>
          <w:sz w:val="28"/>
          <w:szCs w:val="28"/>
        </w:rPr>
        <w:t xml:space="preserve"> </w:t>
      </w:r>
      <w:r w:rsidR="004C7F71" w:rsidRPr="00552E92">
        <w:rPr>
          <w:rFonts w:eastAsia="Times New Roman"/>
          <w:sz w:val="28"/>
          <w:szCs w:val="28"/>
        </w:rPr>
        <w:t xml:space="preserve">Уставом муниципального образования </w:t>
      </w:r>
      <w:r w:rsidR="00712373" w:rsidRPr="00552E92">
        <w:rPr>
          <w:rFonts w:eastAsia="Times New Roman"/>
          <w:sz w:val="28"/>
          <w:szCs w:val="28"/>
        </w:rPr>
        <w:t>Хваловское сельское поселение Волховского муниципального района Ленинградской области, решил</w:t>
      </w:r>
      <w:r w:rsidR="00050A76" w:rsidRPr="00552E92">
        <w:rPr>
          <w:sz w:val="28"/>
          <w:szCs w:val="28"/>
        </w:rPr>
        <w:t>:</w:t>
      </w:r>
    </w:p>
    <w:p w:rsidR="004C7F71" w:rsidRPr="00552E92" w:rsidRDefault="004C7F71" w:rsidP="000B77FF">
      <w:pPr>
        <w:spacing w:after="0" w:line="240" w:lineRule="auto"/>
        <w:ind w:firstLine="709"/>
        <w:jc w:val="both"/>
        <w:rPr>
          <w:rFonts w:ascii="Times New Roman" w:eastAsia="Times New Roman" w:hAnsi="Times New Roman" w:cs="Times New Roman"/>
          <w:sz w:val="28"/>
          <w:szCs w:val="28"/>
        </w:rPr>
      </w:pPr>
    </w:p>
    <w:p w:rsidR="00724527" w:rsidRPr="00552E92" w:rsidRDefault="00724527" w:rsidP="000B77FF">
      <w:pPr>
        <w:spacing w:after="0" w:line="240" w:lineRule="auto"/>
        <w:ind w:firstLine="709"/>
        <w:jc w:val="both"/>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t xml:space="preserve">1. </w:t>
      </w:r>
      <w:r w:rsidR="004C7F71" w:rsidRPr="00552E92">
        <w:rPr>
          <w:rFonts w:ascii="Times New Roman" w:hAnsi="Times New Roman" w:cs="Times New Roman"/>
          <w:sz w:val="28"/>
          <w:szCs w:val="28"/>
        </w:rPr>
        <w:t xml:space="preserve">Утвердить </w:t>
      </w:r>
      <w:hyperlink w:anchor="Par31" w:tooltip="ПОРЯДОК" w:history="1">
        <w:r w:rsidR="004C7F71" w:rsidRPr="00552E92">
          <w:rPr>
            <w:rFonts w:ascii="Times New Roman" w:hAnsi="Times New Roman" w:cs="Times New Roman"/>
            <w:sz w:val="28"/>
            <w:szCs w:val="28"/>
          </w:rPr>
          <w:t>Порядок</w:t>
        </w:r>
      </w:hyperlink>
      <w:r w:rsidR="004C7F71" w:rsidRPr="00552E92">
        <w:rPr>
          <w:rFonts w:ascii="Times New Roman" w:hAnsi="Times New Roman" w:cs="Times New Roman"/>
          <w:sz w:val="28"/>
          <w:szCs w:val="28"/>
        </w:rPr>
        <w:t xml:space="preserve"> передачи объектов благоустройства дворовых территорий, благоустроенных в рамках реализации муниципальных программ муниципального образования </w:t>
      </w:r>
      <w:r w:rsidR="00712373" w:rsidRPr="00552E92">
        <w:rPr>
          <w:rFonts w:ascii="Times New Roman" w:eastAsia="Times New Roman" w:hAnsi="Times New Roman" w:cs="Times New Roman"/>
          <w:sz w:val="28"/>
          <w:szCs w:val="28"/>
        </w:rPr>
        <w:t>муниципального образования Хваловское сельское поселение Волховского муниципального района Ленинградской области</w:t>
      </w:r>
      <w:r w:rsidR="00712373" w:rsidRPr="00552E92">
        <w:rPr>
          <w:rFonts w:ascii="Times New Roman" w:eastAsia="Times New Roman" w:hAnsi="Times New Roman" w:cs="Times New Roman"/>
          <w:bCs/>
          <w:i/>
          <w:sz w:val="28"/>
          <w:szCs w:val="28"/>
        </w:rPr>
        <w:t xml:space="preserve"> </w:t>
      </w:r>
      <w:r w:rsidR="004C7F71" w:rsidRPr="00552E92">
        <w:rPr>
          <w:rFonts w:ascii="Times New Roman" w:hAnsi="Times New Roman" w:cs="Times New Roman"/>
          <w:sz w:val="28"/>
          <w:szCs w:val="28"/>
        </w:rPr>
        <w:t xml:space="preserve">, в </w:t>
      </w:r>
      <w:r w:rsidR="004C7F71" w:rsidRPr="00552E92">
        <w:rPr>
          <w:rFonts w:ascii="Times New Roman" w:hAnsi="Times New Roman" w:cs="Times New Roman"/>
          <w:sz w:val="28"/>
          <w:szCs w:val="28"/>
        </w:rPr>
        <w:lastRenderedPageBreak/>
        <w:t xml:space="preserve">общую долевую собственность собственникам помещений в многоквартирном доме </w:t>
      </w:r>
      <w:r w:rsidRPr="00552E92">
        <w:rPr>
          <w:rFonts w:ascii="Times New Roman" w:eastAsia="Times New Roman" w:hAnsi="Times New Roman" w:cs="Times New Roman"/>
          <w:sz w:val="28"/>
          <w:szCs w:val="28"/>
        </w:rPr>
        <w:t>(далее - Положение)</w:t>
      </w:r>
      <w:r w:rsidR="009B5261" w:rsidRPr="00552E92">
        <w:rPr>
          <w:rFonts w:ascii="Times New Roman" w:eastAsia="Times New Roman" w:hAnsi="Times New Roman" w:cs="Times New Roman"/>
          <w:sz w:val="28"/>
          <w:szCs w:val="28"/>
        </w:rPr>
        <w:t>,</w:t>
      </w:r>
      <w:r w:rsidRPr="00552E92">
        <w:rPr>
          <w:rFonts w:ascii="Times New Roman" w:eastAsia="Times New Roman" w:hAnsi="Times New Roman" w:cs="Times New Roman"/>
          <w:sz w:val="28"/>
          <w:szCs w:val="28"/>
        </w:rPr>
        <w:t xml:space="preserve"> согласно приложению 1 к настоящему постановлению. </w:t>
      </w:r>
    </w:p>
    <w:p w:rsidR="00724527" w:rsidRPr="00552E92" w:rsidRDefault="00724527" w:rsidP="000B77FF">
      <w:pPr>
        <w:spacing w:after="0" w:line="240" w:lineRule="auto"/>
        <w:ind w:firstLine="709"/>
        <w:jc w:val="both"/>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t xml:space="preserve">2. </w:t>
      </w:r>
      <w:r w:rsidR="003E147D" w:rsidRPr="00552E92">
        <w:rPr>
          <w:rFonts w:ascii="Times New Roman" w:hAnsi="Times New Roman" w:cs="Times New Roman"/>
          <w:sz w:val="28"/>
          <w:szCs w:val="28"/>
        </w:rPr>
        <w:t xml:space="preserve">Утвердить </w:t>
      </w:r>
      <w:hyperlink w:anchor="Par165" w:tooltip="СОСТАВ КОМИССИИ, УПОЛНОМОЧЕННОЙ НА ПРОВЕДЕНИЕ" w:history="1">
        <w:r w:rsidR="003E147D" w:rsidRPr="00552E92">
          <w:rPr>
            <w:rFonts w:ascii="Times New Roman" w:hAnsi="Times New Roman" w:cs="Times New Roman"/>
            <w:sz w:val="28"/>
            <w:szCs w:val="28"/>
          </w:rPr>
          <w:t>состав</w:t>
        </w:r>
      </w:hyperlink>
      <w:r w:rsidR="003E147D" w:rsidRPr="00552E92">
        <w:rPr>
          <w:rFonts w:ascii="Times New Roman" w:hAnsi="Times New Roman" w:cs="Times New Roman"/>
          <w:sz w:val="28"/>
          <w:szCs w:val="28"/>
        </w:rPr>
        <w:t xml:space="preserve"> комиссии, уполномоченной на проведение осмотра объектов благоустройства дворовой территории, благоустроенной в рамках муниципальных программ муниципального образования </w:t>
      </w:r>
      <w:r w:rsidR="00712373" w:rsidRPr="00552E92">
        <w:rPr>
          <w:rFonts w:ascii="Times New Roman" w:eastAsia="Times New Roman" w:hAnsi="Times New Roman" w:cs="Times New Roman"/>
          <w:sz w:val="28"/>
          <w:szCs w:val="28"/>
        </w:rPr>
        <w:t>муниципального образования Хваловское сельское поселение Волховского муниципального района Ленинградской области</w:t>
      </w:r>
      <w:r w:rsidR="00712373" w:rsidRPr="00552E92">
        <w:rPr>
          <w:rFonts w:ascii="Times New Roman" w:eastAsia="Times New Roman" w:hAnsi="Times New Roman" w:cs="Times New Roman"/>
          <w:bCs/>
          <w:i/>
          <w:sz w:val="28"/>
          <w:szCs w:val="28"/>
        </w:rPr>
        <w:t xml:space="preserve"> </w:t>
      </w:r>
      <w:r w:rsidR="003E147D" w:rsidRPr="00552E92">
        <w:rPr>
          <w:rFonts w:ascii="Times New Roman" w:hAnsi="Times New Roman" w:cs="Times New Roman"/>
          <w:sz w:val="28"/>
          <w:szCs w:val="28"/>
        </w:rPr>
        <w:t xml:space="preserve">, в целях установления действительного состояния таких объектов и определения их состава </w:t>
      </w:r>
      <w:r w:rsidRPr="00552E92">
        <w:rPr>
          <w:rFonts w:ascii="Times New Roman" w:eastAsia="Times New Roman" w:hAnsi="Times New Roman" w:cs="Times New Roman"/>
          <w:sz w:val="28"/>
          <w:szCs w:val="28"/>
        </w:rPr>
        <w:t xml:space="preserve">согласно приложению 2 к настоящему постановлению. </w:t>
      </w:r>
    </w:p>
    <w:p w:rsidR="000B77FF" w:rsidRPr="00552E92" w:rsidRDefault="0069111D" w:rsidP="000B77FF">
      <w:pPr>
        <w:tabs>
          <w:tab w:val="left" w:pos="567"/>
        </w:tabs>
        <w:spacing w:after="0" w:line="240" w:lineRule="auto"/>
        <w:ind w:firstLine="709"/>
        <w:jc w:val="both"/>
        <w:rPr>
          <w:rFonts w:ascii="Times New Roman" w:eastAsia="Calibri" w:hAnsi="Times New Roman" w:cs="Times New Roman"/>
          <w:sz w:val="28"/>
          <w:szCs w:val="28"/>
        </w:rPr>
      </w:pPr>
      <w:r w:rsidRPr="00552E92">
        <w:rPr>
          <w:rFonts w:ascii="Times New Roman" w:hAnsi="Times New Roman" w:cs="Times New Roman"/>
          <w:sz w:val="28"/>
          <w:szCs w:val="28"/>
        </w:rPr>
        <w:t xml:space="preserve">3. </w:t>
      </w:r>
      <w:r w:rsidR="000B77FF" w:rsidRPr="00552E92">
        <w:rPr>
          <w:rFonts w:ascii="Times New Roman" w:eastAsia="Calibri" w:hAnsi="Times New Roman" w:cs="Times New Roman"/>
          <w:sz w:val="28"/>
          <w:szCs w:val="28"/>
        </w:rPr>
        <w:t xml:space="preserve">Опубликовать данное постановление в </w:t>
      </w:r>
      <w:r w:rsidR="00712373" w:rsidRPr="00552E92">
        <w:rPr>
          <w:rFonts w:ascii="Times New Roman" w:eastAsia="Calibri" w:hAnsi="Times New Roman" w:cs="Times New Roman"/>
          <w:sz w:val="28"/>
          <w:szCs w:val="28"/>
        </w:rPr>
        <w:t>газете «Провинция.Северо-Запад» и разместить на официальном сайте поселения</w:t>
      </w:r>
      <w:r w:rsidR="000B77FF" w:rsidRPr="00552E92">
        <w:rPr>
          <w:rFonts w:ascii="Times New Roman" w:eastAsia="Calibri" w:hAnsi="Times New Roman" w:cs="Times New Roman"/>
          <w:sz w:val="28"/>
          <w:szCs w:val="28"/>
        </w:rPr>
        <w:t>.</w:t>
      </w:r>
    </w:p>
    <w:p w:rsidR="00F62DFE" w:rsidRPr="00552E92" w:rsidRDefault="00F62DFE" w:rsidP="000B77FF">
      <w:pPr>
        <w:spacing w:after="0" w:line="240" w:lineRule="auto"/>
        <w:ind w:firstLine="709"/>
        <w:jc w:val="both"/>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t xml:space="preserve">4. Настоящее постановление вступает в силу со дня его официального опубликования. </w:t>
      </w:r>
    </w:p>
    <w:p w:rsidR="003E147D" w:rsidRPr="00552E92" w:rsidRDefault="003E147D" w:rsidP="003E147D">
      <w:pPr>
        <w:spacing w:after="0" w:line="240" w:lineRule="auto"/>
        <w:ind w:firstLine="709"/>
        <w:jc w:val="both"/>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t xml:space="preserve">5. Контроль за исполнением постановления оставляю за собой. </w:t>
      </w:r>
    </w:p>
    <w:p w:rsidR="00B268D2" w:rsidRPr="000B77FF" w:rsidRDefault="00B268D2" w:rsidP="00F62DFE">
      <w:pPr>
        <w:spacing w:after="0" w:line="240" w:lineRule="auto"/>
        <w:jc w:val="right"/>
        <w:rPr>
          <w:rFonts w:ascii="Times New Roman" w:eastAsia="Times New Roman" w:hAnsi="Times New Roman" w:cs="Times New Roman"/>
          <w:sz w:val="28"/>
          <w:szCs w:val="28"/>
        </w:rPr>
      </w:pPr>
    </w:p>
    <w:p w:rsidR="00712373" w:rsidRDefault="002228D0" w:rsidP="007123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И.о. главы</w:t>
      </w:r>
      <w:r w:rsidR="00712373">
        <w:rPr>
          <w:rFonts w:ascii="Times New Roman" w:eastAsia="Times New Roman" w:hAnsi="Times New Roman" w:cs="Times New Roman"/>
          <w:sz w:val="28"/>
          <w:szCs w:val="28"/>
        </w:rPr>
        <w:t xml:space="preserve"> муниципального образования</w:t>
      </w:r>
    </w:p>
    <w:p w:rsidR="00F62DFE" w:rsidRPr="00CA3C62" w:rsidRDefault="00712373" w:rsidP="007123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Хваловское сельское поселение                                             </w:t>
      </w:r>
      <w:r w:rsidR="002228D0">
        <w:rPr>
          <w:rFonts w:ascii="Times New Roman" w:eastAsia="Times New Roman" w:hAnsi="Times New Roman" w:cs="Times New Roman"/>
          <w:sz w:val="28"/>
          <w:szCs w:val="28"/>
        </w:rPr>
        <w:t>Е.Е.Шнейвас</w:t>
      </w:r>
      <w:r w:rsidR="00F62DFE" w:rsidRPr="00CA3C62">
        <w:rPr>
          <w:rFonts w:ascii="Times New Roman" w:eastAsia="Times New Roman" w:hAnsi="Times New Roman" w:cs="Times New Roman"/>
          <w:sz w:val="28"/>
          <w:szCs w:val="28"/>
        </w:rPr>
        <w:t xml:space="preserve"> </w:t>
      </w:r>
    </w:p>
    <w:p w:rsidR="00F62DFE" w:rsidRPr="00712373" w:rsidRDefault="00F62DFE" w:rsidP="00F62DFE">
      <w:pPr>
        <w:spacing w:after="0" w:line="240" w:lineRule="auto"/>
        <w:jc w:val="right"/>
        <w:rPr>
          <w:rFonts w:ascii="Times New Roman" w:eastAsia="Times New Roman" w:hAnsi="Times New Roman" w:cs="Times New Roman"/>
          <w:sz w:val="28"/>
          <w:szCs w:val="28"/>
        </w:rPr>
      </w:pPr>
      <w:r w:rsidRPr="00CA3C62">
        <w:rPr>
          <w:rFonts w:ascii="Times New Roman" w:eastAsia="Times New Roman" w:hAnsi="Times New Roman" w:cs="Times New Roman"/>
          <w:i/>
          <w:sz w:val="28"/>
          <w:szCs w:val="28"/>
        </w:rPr>
        <w:t xml:space="preserve"> </w:t>
      </w: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552E92" w:rsidRDefault="00552E92" w:rsidP="00724527">
      <w:pPr>
        <w:spacing w:after="0" w:line="240" w:lineRule="auto"/>
        <w:jc w:val="right"/>
        <w:rPr>
          <w:rFonts w:ascii="Times New Roman" w:eastAsia="Times New Roman" w:hAnsi="Times New Roman" w:cs="Times New Roman"/>
          <w:sz w:val="28"/>
          <w:szCs w:val="28"/>
        </w:rPr>
      </w:pPr>
    </w:p>
    <w:p w:rsidR="00552E92" w:rsidRDefault="00552E92" w:rsidP="00724527">
      <w:pPr>
        <w:spacing w:after="0" w:line="240" w:lineRule="auto"/>
        <w:jc w:val="right"/>
        <w:rPr>
          <w:rFonts w:ascii="Times New Roman" w:eastAsia="Times New Roman" w:hAnsi="Times New Roman" w:cs="Times New Roman"/>
          <w:sz w:val="28"/>
          <w:szCs w:val="28"/>
        </w:rPr>
      </w:pPr>
    </w:p>
    <w:p w:rsidR="00552E92" w:rsidRDefault="00552E92" w:rsidP="00724527">
      <w:pPr>
        <w:spacing w:after="0" w:line="240" w:lineRule="auto"/>
        <w:jc w:val="right"/>
        <w:rPr>
          <w:rFonts w:ascii="Times New Roman" w:eastAsia="Times New Roman" w:hAnsi="Times New Roman" w:cs="Times New Roman"/>
          <w:sz w:val="28"/>
          <w:szCs w:val="28"/>
        </w:rPr>
      </w:pPr>
    </w:p>
    <w:p w:rsidR="00552E92" w:rsidRDefault="00552E92" w:rsidP="00724527">
      <w:pPr>
        <w:spacing w:after="0" w:line="240" w:lineRule="auto"/>
        <w:jc w:val="right"/>
        <w:rPr>
          <w:rFonts w:ascii="Times New Roman" w:eastAsia="Times New Roman" w:hAnsi="Times New Roman" w:cs="Times New Roman"/>
          <w:sz w:val="28"/>
          <w:szCs w:val="28"/>
        </w:rPr>
      </w:pPr>
    </w:p>
    <w:p w:rsidR="00552E92" w:rsidRDefault="00552E92"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712373" w:rsidRDefault="00712373" w:rsidP="00724527">
      <w:pPr>
        <w:spacing w:after="0" w:line="240" w:lineRule="auto"/>
        <w:jc w:val="right"/>
        <w:rPr>
          <w:rFonts w:ascii="Times New Roman" w:eastAsia="Times New Roman" w:hAnsi="Times New Roman" w:cs="Times New Roman"/>
          <w:sz w:val="28"/>
          <w:szCs w:val="28"/>
        </w:rPr>
      </w:pPr>
    </w:p>
    <w:p w:rsidR="002228D0" w:rsidRDefault="002228D0" w:rsidP="00724527">
      <w:pPr>
        <w:spacing w:after="0" w:line="240" w:lineRule="auto"/>
        <w:jc w:val="right"/>
        <w:rPr>
          <w:rFonts w:ascii="Times New Roman" w:eastAsia="Times New Roman" w:hAnsi="Times New Roman" w:cs="Times New Roman"/>
          <w:sz w:val="28"/>
          <w:szCs w:val="28"/>
        </w:rPr>
      </w:pPr>
    </w:p>
    <w:p w:rsidR="00724527" w:rsidRPr="00552E92" w:rsidRDefault="00724527" w:rsidP="00724527">
      <w:pPr>
        <w:spacing w:after="0" w:line="240" w:lineRule="auto"/>
        <w:jc w:val="right"/>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lastRenderedPageBreak/>
        <w:t xml:space="preserve">Приложение </w:t>
      </w:r>
      <w:r w:rsidR="00F62DFE" w:rsidRPr="00552E92">
        <w:rPr>
          <w:rFonts w:ascii="Times New Roman" w:eastAsia="Times New Roman" w:hAnsi="Times New Roman" w:cs="Times New Roman"/>
          <w:sz w:val="28"/>
          <w:szCs w:val="28"/>
        </w:rPr>
        <w:t>№</w:t>
      </w:r>
      <w:r w:rsidRPr="00552E92">
        <w:rPr>
          <w:rFonts w:ascii="Times New Roman" w:eastAsia="Times New Roman" w:hAnsi="Times New Roman" w:cs="Times New Roman"/>
          <w:sz w:val="28"/>
          <w:szCs w:val="28"/>
        </w:rPr>
        <w:t xml:space="preserve"> 1 </w:t>
      </w:r>
    </w:p>
    <w:p w:rsidR="00724527" w:rsidRPr="00552E92" w:rsidRDefault="0004368C" w:rsidP="00724527">
      <w:pPr>
        <w:spacing w:after="0" w:line="240" w:lineRule="auto"/>
        <w:jc w:val="right"/>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t xml:space="preserve">к </w:t>
      </w:r>
      <w:r w:rsidR="00074D05" w:rsidRPr="00552E92">
        <w:rPr>
          <w:rFonts w:ascii="Times New Roman" w:eastAsia="Times New Roman" w:hAnsi="Times New Roman" w:cs="Times New Roman"/>
          <w:sz w:val="28"/>
          <w:szCs w:val="28"/>
        </w:rPr>
        <w:t>решению совета депутатов</w:t>
      </w:r>
      <w:r w:rsidR="00724527" w:rsidRPr="00552E92">
        <w:rPr>
          <w:rFonts w:ascii="Times New Roman" w:eastAsia="Times New Roman" w:hAnsi="Times New Roman" w:cs="Times New Roman"/>
          <w:sz w:val="28"/>
          <w:szCs w:val="28"/>
        </w:rPr>
        <w:t xml:space="preserve"> </w:t>
      </w:r>
    </w:p>
    <w:p w:rsidR="00074D05" w:rsidRPr="00552E92" w:rsidRDefault="00074D05" w:rsidP="00724527">
      <w:pPr>
        <w:spacing w:after="0" w:line="240" w:lineRule="auto"/>
        <w:jc w:val="right"/>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t xml:space="preserve">муниципального образования </w:t>
      </w:r>
    </w:p>
    <w:p w:rsidR="00074D05" w:rsidRPr="00552E92" w:rsidRDefault="00074D05" w:rsidP="00724527">
      <w:pPr>
        <w:spacing w:after="0" w:line="240" w:lineRule="auto"/>
        <w:jc w:val="right"/>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t xml:space="preserve">Хваловское сельское поселение </w:t>
      </w:r>
    </w:p>
    <w:p w:rsidR="00074D05" w:rsidRPr="00552E92" w:rsidRDefault="00074D05" w:rsidP="00724527">
      <w:pPr>
        <w:spacing w:after="0" w:line="240" w:lineRule="auto"/>
        <w:jc w:val="right"/>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t xml:space="preserve">Волховского муниципального района </w:t>
      </w:r>
    </w:p>
    <w:p w:rsidR="0004368C" w:rsidRPr="00552E92" w:rsidRDefault="00074D05" w:rsidP="00724527">
      <w:pPr>
        <w:spacing w:after="0" w:line="240" w:lineRule="auto"/>
        <w:jc w:val="right"/>
        <w:rPr>
          <w:rFonts w:ascii="Times New Roman" w:eastAsia="Times New Roman" w:hAnsi="Times New Roman" w:cs="Times New Roman"/>
          <w:i/>
          <w:sz w:val="28"/>
          <w:szCs w:val="28"/>
        </w:rPr>
      </w:pPr>
      <w:r w:rsidRPr="00552E92">
        <w:rPr>
          <w:rFonts w:ascii="Times New Roman" w:eastAsia="Times New Roman" w:hAnsi="Times New Roman" w:cs="Times New Roman"/>
          <w:sz w:val="28"/>
          <w:szCs w:val="28"/>
        </w:rPr>
        <w:t>Ленинградской области</w:t>
      </w:r>
      <w:r w:rsidRPr="00552E92">
        <w:rPr>
          <w:rFonts w:ascii="Times New Roman" w:eastAsia="Times New Roman" w:hAnsi="Times New Roman" w:cs="Times New Roman"/>
          <w:i/>
          <w:sz w:val="28"/>
          <w:szCs w:val="28"/>
        </w:rPr>
        <w:t xml:space="preserve"> </w:t>
      </w:r>
    </w:p>
    <w:p w:rsidR="0004368C" w:rsidRPr="00552E92" w:rsidRDefault="0004368C" w:rsidP="0004368C">
      <w:pPr>
        <w:spacing w:after="0" w:line="240" w:lineRule="auto"/>
        <w:jc w:val="right"/>
        <w:rPr>
          <w:rFonts w:ascii="Times New Roman" w:eastAsia="Times New Roman" w:hAnsi="Times New Roman" w:cs="Times New Roman"/>
          <w:bCs/>
          <w:sz w:val="28"/>
          <w:szCs w:val="28"/>
          <w:u w:val="single"/>
        </w:rPr>
      </w:pPr>
      <w:r w:rsidRPr="00552E92">
        <w:rPr>
          <w:rFonts w:ascii="Times New Roman" w:eastAsia="Times New Roman" w:hAnsi="Times New Roman" w:cs="Times New Roman"/>
          <w:bCs/>
          <w:sz w:val="28"/>
          <w:szCs w:val="28"/>
        </w:rPr>
        <w:t xml:space="preserve">от </w:t>
      </w:r>
      <w:r w:rsidR="002228D0" w:rsidRPr="00552E92">
        <w:rPr>
          <w:rFonts w:ascii="Times New Roman" w:eastAsia="Times New Roman" w:hAnsi="Times New Roman" w:cs="Times New Roman"/>
          <w:bCs/>
          <w:sz w:val="28"/>
          <w:szCs w:val="28"/>
        </w:rPr>
        <w:t>07.07.2023</w:t>
      </w:r>
      <w:r w:rsidRPr="00552E92">
        <w:rPr>
          <w:rFonts w:ascii="Times New Roman" w:eastAsia="Times New Roman" w:hAnsi="Times New Roman" w:cs="Times New Roman"/>
          <w:bCs/>
          <w:sz w:val="28"/>
          <w:szCs w:val="28"/>
        </w:rPr>
        <w:t xml:space="preserve"> г. № </w:t>
      </w:r>
      <w:r w:rsidR="002228D0" w:rsidRPr="00552E92">
        <w:rPr>
          <w:rFonts w:ascii="Times New Roman" w:eastAsia="Times New Roman" w:hAnsi="Times New Roman" w:cs="Times New Roman"/>
          <w:bCs/>
          <w:sz w:val="28"/>
          <w:szCs w:val="28"/>
        </w:rPr>
        <w:t>31</w:t>
      </w:r>
      <w:r w:rsidRPr="00552E92">
        <w:rPr>
          <w:rFonts w:ascii="Times New Roman" w:eastAsia="Times New Roman" w:hAnsi="Times New Roman" w:cs="Times New Roman"/>
          <w:bCs/>
          <w:sz w:val="28"/>
          <w:szCs w:val="28"/>
          <w:u w:val="single"/>
        </w:rPr>
        <w:t xml:space="preserve"> </w:t>
      </w:r>
    </w:p>
    <w:p w:rsidR="00E24EE4" w:rsidRPr="00552E92" w:rsidRDefault="00E24EE4" w:rsidP="00724527">
      <w:pPr>
        <w:spacing w:after="0" w:line="240" w:lineRule="auto"/>
        <w:jc w:val="both"/>
        <w:rPr>
          <w:rFonts w:ascii="Times New Roman" w:eastAsia="Times New Roman" w:hAnsi="Times New Roman" w:cs="Times New Roman"/>
          <w:i/>
          <w:sz w:val="28"/>
          <w:szCs w:val="28"/>
        </w:rPr>
      </w:pPr>
    </w:p>
    <w:p w:rsidR="00E24EE4" w:rsidRPr="00471A67" w:rsidRDefault="00E24EE4" w:rsidP="00724527">
      <w:pPr>
        <w:spacing w:after="0" w:line="240" w:lineRule="auto"/>
        <w:jc w:val="both"/>
        <w:rPr>
          <w:rFonts w:ascii="Times New Roman" w:eastAsia="Times New Roman" w:hAnsi="Times New Roman" w:cs="Times New Roman"/>
          <w:i/>
          <w:sz w:val="28"/>
          <w:szCs w:val="28"/>
        </w:rPr>
      </w:pPr>
    </w:p>
    <w:p w:rsidR="00471A67" w:rsidRPr="00471A67" w:rsidRDefault="00471A67" w:rsidP="00471A67">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ПОРЯДОК</w:t>
      </w:r>
    </w:p>
    <w:p w:rsidR="00552E92" w:rsidRDefault="00471A67" w:rsidP="00471A67">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ПЕРЕДАЧИ ОБЪЕКТОВ БЛАГОУСТРОЙСТВА ДВОРОВЫХ ТЕРРИТОРИЙ,БЛАГОУСТРОЕННЫХ В РАМКАХ МУНИЦИПАЛЬНЫХ ПРОГРАМММУНИЦИПАЛЬНОГО ОБРАЗОВАНИЯ</w:t>
      </w:r>
    </w:p>
    <w:p w:rsidR="00471A67" w:rsidRPr="00471A67" w:rsidRDefault="00471A67" w:rsidP="00471A67">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 xml:space="preserve"> </w:t>
      </w:r>
      <w:r w:rsidR="00074D05">
        <w:rPr>
          <w:rFonts w:ascii="Times New Roman" w:hAnsi="Times New Roman" w:cs="Times New Roman"/>
          <w:sz w:val="28"/>
          <w:szCs w:val="28"/>
        </w:rPr>
        <w:t>ХВАЛОВСКОЕ СЕЛЬСКОЕ ПОСЕЛЕНИЕ ВОЛХОВСКОГО МУНИЦИПАЛЬНОГОРАЙОНА ЛЕНИНГРАДСКОЙ ОБЛАСТИ</w:t>
      </w:r>
      <w:r w:rsidRPr="00471A67">
        <w:rPr>
          <w:rFonts w:ascii="Times New Roman" w:hAnsi="Times New Roman" w:cs="Times New Roman"/>
          <w:b w:val="0"/>
          <w:sz w:val="28"/>
          <w:szCs w:val="28"/>
        </w:rPr>
        <w:t xml:space="preserve">, </w:t>
      </w:r>
      <w:r w:rsidRPr="00471A67">
        <w:rPr>
          <w:rFonts w:ascii="Times New Roman" w:hAnsi="Times New Roman" w:cs="Times New Roman"/>
          <w:sz w:val="28"/>
          <w:szCs w:val="28"/>
        </w:rPr>
        <w:t>В ОБЩУЮ ДОЛЕВУЮСОБСТВЕННОСТЬ СОБСТВЕННИКАМ ПОМЕЩЕНИЙ В МНОГОКВАРТИРНОМ ДОМЕ</w:t>
      </w:r>
    </w:p>
    <w:p w:rsidR="003E147D" w:rsidRPr="00471A67" w:rsidRDefault="003E147D" w:rsidP="003E147D">
      <w:pPr>
        <w:spacing w:after="0" w:line="240" w:lineRule="auto"/>
        <w:jc w:val="center"/>
        <w:rPr>
          <w:rFonts w:ascii="Times New Roman" w:eastAsia="Times New Roman" w:hAnsi="Times New Roman" w:cs="Times New Roman"/>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 ОБЩИЕ ПОЛОЖЕНИЯ</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1. Порядок передачи объектов благоустройства дворовых территорий, благоустроенных в рамках муниципальных программ муниципального образования</w:t>
      </w:r>
      <w:r w:rsidR="00074D05">
        <w:rPr>
          <w:sz w:val="28"/>
          <w:szCs w:val="28"/>
        </w:rPr>
        <w:t xml:space="preserve"> Хваловское сельское поселение Волховского муниципального района Ленинградской области</w:t>
      </w:r>
      <w:r w:rsidRPr="00471A67">
        <w:rPr>
          <w:sz w:val="28"/>
          <w:szCs w:val="28"/>
        </w:rPr>
        <w:t>, в общую долевую собственность собственникам помещений в многоквартирных домах (далее - Порядок) разработан в соответствии с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w:t>
      </w:r>
      <w:r w:rsidR="0078442B" w:rsidRPr="00471A67">
        <w:rPr>
          <w:sz w:val="28"/>
          <w:szCs w:val="28"/>
        </w:rPr>
        <w:t xml:space="preserve"> августа </w:t>
      </w:r>
      <w:r w:rsidRPr="00471A67">
        <w:rPr>
          <w:sz w:val="28"/>
          <w:szCs w:val="28"/>
        </w:rPr>
        <w:t>2006</w:t>
      </w:r>
      <w:r w:rsidR="0078442B" w:rsidRPr="00471A67">
        <w:rPr>
          <w:sz w:val="28"/>
          <w:szCs w:val="28"/>
        </w:rPr>
        <w:t xml:space="preserve"> года №</w:t>
      </w:r>
      <w:r w:rsidRPr="00471A67">
        <w:rPr>
          <w:sz w:val="28"/>
          <w:szCs w:val="28"/>
        </w:rPr>
        <w:t xml:space="preserve"> 491, 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 xml:space="preserve">2. Целью Порядка является регулирование отношений по передаче и содержанию объектов благоустройства, являющихся частью общего имущества, принадлежащего на праве общей долевой собственности собственникам помещений в многоквартирном доме, а также обеспечение прав граждан на участие в управлении многоквартирными домами, расположенными на территории муниципального образования </w:t>
      </w:r>
      <w:r w:rsidR="007E0A4B">
        <w:rPr>
          <w:sz w:val="28"/>
          <w:szCs w:val="28"/>
        </w:rPr>
        <w:t>Хваловское сельское поселение Волховского муниципального района Ленинградской области</w:t>
      </w:r>
      <w:r w:rsidR="007E0A4B" w:rsidRPr="00471A67">
        <w:rPr>
          <w:i/>
          <w:sz w:val="28"/>
          <w:szCs w:val="28"/>
        </w:rPr>
        <w:t xml:space="preserve"> </w:t>
      </w:r>
      <w:r w:rsidR="0078442B" w:rsidRPr="00471A67">
        <w:rPr>
          <w:i/>
          <w:sz w:val="28"/>
          <w:szCs w:val="28"/>
        </w:rPr>
        <w:t>)</w:t>
      </w:r>
      <w:r w:rsidRPr="00471A67">
        <w:rPr>
          <w:sz w:val="28"/>
          <w:szCs w:val="28"/>
        </w:rPr>
        <w:t>, в соответствии с положениями Жилищного кодекса Российской Федерации.</w:t>
      </w:r>
    </w:p>
    <w:p w:rsidR="003E147D" w:rsidRPr="00471A67" w:rsidRDefault="003E147D" w:rsidP="003E147D">
      <w:pPr>
        <w:pStyle w:val="ConsPlusNormal"/>
        <w:spacing w:before="240"/>
        <w:ind w:firstLine="540"/>
        <w:jc w:val="both"/>
        <w:rPr>
          <w:sz w:val="28"/>
          <w:szCs w:val="28"/>
        </w:rPr>
      </w:pPr>
      <w:r w:rsidRPr="00471A67">
        <w:rPr>
          <w:sz w:val="28"/>
          <w:szCs w:val="28"/>
        </w:rPr>
        <w:t>3. Порядком определяются условия и механизм передачи объектов благоустройства собственникам помещений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lastRenderedPageBreak/>
        <w:t>4. Понятия, используемые в Порядке:</w:t>
      </w:r>
    </w:p>
    <w:p w:rsidR="003E147D" w:rsidRPr="00471A67" w:rsidRDefault="0078442B" w:rsidP="003E147D">
      <w:pPr>
        <w:pStyle w:val="ConsPlusNormal"/>
        <w:spacing w:before="240"/>
        <w:ind w:firstLine="540"/>
        <w:jc w:val="both"/>
        <w:rPr>
          <w:sz w:val="28"/>
          <w:szCs w:val="28"/>
        </w:rPr>
      </w:pPr>
      <w:r w:rsidRPr="00471A67">
        <w:rPr>
          <w:sz w:val="28"/>
          <w:szCs w:val="28"/>
        </w:rPr>
        <w:t>д</w:t>
      </w:r>
      <w:r w:rsidR="003E147D" w:rsidRPr="00471A67">
        <w:rPr>
          <w:sz w:val="28"/>
          <w:szCs w:val="28"/>
        </w:rPr>
        <w:t>воровая территория - это земельный участок, прилегающий к многоквартирному дому, который входит в состав общего имущества многоквартирного дома и принадлежит собственникам помещений данного дома на праве общей долевой собственности,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3E147D" w:rsidRPr="00471A67" w:rsidRDefault="003E147D" w:rsidP="003E147D">
      <w:pPr>
        <w:pStyle w:val="ConsPlusNormal"/>
        <w:spacing w:before="240"/>
        <w:ind w:firstLine="540"/>
        <w:jc w:val="both"/>
        <w:rPr>
          <w:sz w:val="28"/>
          <w:szCs w:val="28"/>
        </w:rPr>
      </w:pPr>
      <w:r w:rsidRPr="00471A67">
        <w:rPr>
          <w:sz w:val="28"/>
          <w:szCs w:val="28"/>
        </w:rPr>
        <w:t>Объекты благоустройства - это элементы планировки (площадки, дорожки, проезды), освещения, озеленения, малые архитектурные формы и оборудование, закрепленные на фундаментах, иные объекты, предназначенные для обслуживания, эксплуатации и благоустройства многоквартирного дома и расположенные на дворовой территории.</w:t>
      </w:r>
    </w:p>
    <w:p w:rsidR="003E147D" w:rsidRPr="00471A67" w:rsidRDefault="003E147D" w:rsidP="003E147D">
      <w:pPr>
        <w:pStyle w:val="ConsPlusNormal"/>
        <w:spacing w:before="240"/>
        <w:ind w:firstLine="540"/>
        <w:jc w:val="both"/>
        <w:rPr>
          <w:sz w:val="28"/>
          <w:szCs w:val="28"/>
        </w:rPr>
      </w:pPr>
      <w:r w:rsidRPr="00471A67">
        <w:rPr>
          <w:sz w:val="28"/>
          <w:szCs w:val="28"/>
        </w:rPr>
        <w:t>Благоустройство территории многоквартирного дома (дворовой территории) - это проведение на территории земельного участка, принадлежащего собственникам помещений в многоквартирном доме, комплекса базовых работ и услуг, предусматривающих ландшафтно-планировочную организацию территории, в том числе озеленение, а также работы по поддержанию в исправном состоянии площадок, оград, мест отдыха и других объектов благоустройства.</w:t>
      </w:r>
    </w:p>
    <w:p w:rsidR="003E147D" w:rsidRPr="00471A67" w:rsidRDefault="003E147D" w:rsidP="003E147D">
      <w:pPr>
        <w:pStyle w:val="ConsPlusNormal"/>
        <w:jc w:val="both"/>
        <w:rPr>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II. ОРГАНИЗАЦИОННАЯ СТРУКТУРА</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1. Организационная структура представляет собой совокупность органов, выполняющих собственные функции по вопросам передачи объектов благоустройства.</w:t>
      </w:r>
    </w:p>
    <w:p w:rsidR="003E147D" w:rsidRPr="00471A67" w:rsidRDefault="007E0A4B" w:rsidP="003E147D">
      <w:pPr>
        <w:pStyle w:val="ConsPlusNormal"/>
        <w:spacing w:before="240"/>
        <w:ind w:firstLine="540"/>
        <w:jc w:val="both"/>
        <w:rPr>
          <w:sz w:val="28"/>
          <w:szCs w:val="28"/>
        </w:rPr>
      </w:pPr>
      <w:r>
        <w:rPr>
          <w:sz w:val="28"/>
          <w:szCs w:val="28"/>
        </w:rPr>
        <w:t xml:space="preserve">2. </w:t>
      </w:r>
      <w:r w:rsidR="003E147D" w:rsidRPr="00471A67">
        <w:rPr>
          <w:sz w:val="28"/>
          <w:szCs w:val="28"/>
        </w:rPr>
        <w:t>Администраци</w:t>
      </w:r>
      <w:r>
        <w:rPr>
          <w:sz w:val="28"/>
          <w:szCs w:val="28"/>
        </w:rPr>
        <w:t>я муниципального образования</w:t>
      </w:r>
      <w:r w:rsidR="003E147D" w:rsidRPr="00471A67">
        <w:rPr>
          <w:sz w:val="28"/>
          <w:szCs w:val="28"/>
        </w:rPr>
        <w:t xml:space="preserve"> </w:t>
      </w:r>
      <w:r>
        <w:rPr>
          <w:sz w:val="28"/>
          <w:szCs w:val="28"/>
        </w:rPr>
        <w:t xml:space="preserve">Хваловское сельское поселение Волховского муниципального района Ленинградской области, </w:t>
      </w:r>
      <w:r w:rsidR="003E147D" w:rsidRPr="00471A67">
        <w:rPr>
          <w:sz w:val="28"/>
          <w:szCs w:val="28"/>
        </w:rPr>
        <w:t>осуществляющ</w:t>
      </w:r>
      <w:r>
        <w:rPr>
          <w:sz w:val="28"/>
          <w:szCs w:val="28"/>
        </w:rPr>
        <w:t>ая</w:t>
      </w:r>
      <w:r w:rsidR="003E147D" w:rsidRPr="00471A67">
        <w:rPr>
          <w:sz w:val="28"/>
          <w:szCs w:val="28"/>
        </w:rPr>
        <w:t xml:space="preserve"> реализацию муниципальных программ по благоустройству дворовых территорий:</w:t>
      </w:r>
    </w:p>
    <w:p w:rsidR="003E147D" w:rsidRPr="00471A67" w:rsidRDefault="003E147D" w:rsidP="003E147D">
      <w:pPr>
        <w:pStyle w:val="ConsPlusNormal"/>
        <w:spacing w:before="240"/>
        <w:ind w:firstLine="540"/>
        <w:jc w:val="both"/>
        <w:rPr>
          <w:sz w:val="28"/>
          <w:szCs w:val="28"/>
        </w:rPr>
      </w:pPr>
      <w:r w:rsidRPr="00471A67">
        <w:rPr>
          <w:sz w:val="28"/>
          <w:szCs w:val="28"/>
        </w:rPr>
        <w:t>а) организуют систему учета объектов благоустройства по результатам выполнения муниципальных контрактов;</w:t>
      </w:r>
    </w:p>
    <w:p w:rsidR="003E147D" w:rsidRPr="00471A67" w:rsidRDefault="003E147D" w:rsidP="003E147D">
      <w:pPr>
        <w:pStyle w:val="ConsPlusNormal"/>
        <w:spacing w:before="240"/>
        <w:ind w:firstLine="540"/>
        <w:jc w:val="both"/>
        <w:rPr>
          <w:sz w:val="28"/>
          <w:szCs w:val="28"/>
        </w:rPr>
      </w:pPr>
      <w:r w:rsidRPr="00471A67">
        <w:rPr>
          <w:sz w:val="28"/>
          <w:szCs w:val="28"/>
        </w:rPr>
        <w:t>б) готов</w:t>
      </w:r>
      <w:r w:rsidR="007E0A4B">
        <w:rPr>
          <w:sz w:val="28"/>
          <w:szCs w:val="28"/>
        </w:rPr>
        <w:t>и</w:t>
      </w:r>
      <w:r w:rsidRPr="00471A67">
        <w:rPr>
          <w:sz w:val="28"/>
          <w:szCs w:val="28"/>
        </w:rPr>
        <w:t>т необходимую техническую документацию по передаваемым объектам благоустройства (акт осмотра, дефектная ведомость и т.д.) и осуществляют подписание акта приема-передачи.</w:t>
      </w:r>
    </w:p>
    <w:p w:rsidR="003E147D" w:rsidRPr="00471A67" w:rsidRDefault="0078442B" w:rsidP="003E147D">
      <w:pPr>
        <w:pStyle w:val="ConsPlusNormal"/>
        <w:spacing w:before="240"/>
        <w:ind w:firstLine="540"/>
        <w:jc w:val="both"/>
        <w:rPr>
          <w:sz w:val="28"/>
          <w:szCs w:val="28"/>
        </w:rPr>
      </w:pPr>
      <w:r w:rsidRPr="00471A67">
        <w:rPr>
          <w:sz w:val="28"/>
          <w:szCs w:val="28"/>
        </w:rPr>
        <w:t>в</w:t>
      </w:r>
      <w:r w:rsidR="003E147D" w:rsidRPr="00471A67">
        <w:rPr>
          <w:sz w:val="28"/>
          <w:szCs w:val="28"/>
        </w:rPr>
        <w:t>) участвует в комиссионном осмотре объектов благоустройства, подлежащих передаче;</w:t>
      </w:r>
    </w:p>
    <w:p w:rsidR="003E147D" w:rsidRPr="00471A67" w:rsidRDefault="0078442B" w:rsidP="003E147D">
      <w:pPr>
        <w:pStyle w:val="ConsPlusNormal"/>
        <w:spacing w:before="240"/>
        <w:ind w:firstLine="540"/>
        <w:jc w:val="both"/>
        <w:rPr>
          <w:sz w:val="28"/>
          <w:szCs w:val="28"/>
        </w:rPr>
      </w:pPr>
      <w:r w:rsidRPr="00471A67">
        <w:rPr>
          <w:sz w:val="28"/>
          <w:szCs w:val="28"/>
        </w:rPr>
        <w:t>г</w:t>
      </w:r>
      <w:r w:rsidR="003E147D" w:rsidRPr="00471A67">
        <w:rPr>
          <w:sz w:val="28"/>
          <w:szCs w:val="28"/>
        </w:rPr>
        <w:t xml:space="preserve">) оказывает содействие в вопросах взаимодействия с управляющими </w:t>
      </w:r>
      <w:r w:rsidR="003E147D" w:rsidRPr="00471A67">
        <w:rPr>
          <w:sz w:val="28"/>
          <w:szCs w:val="28"/>
        </w:rPr>
        <w:lastRenderedPageBreak/>
        <w:t>организациями, товариществами собственников жилья, жилищно-строительными кооперативами.</w:t>
      </w:r>
    </w:p>
    <w:p w:rsidR="003E147D" w:rsidRPr="00471A67" w:rsidRDefault="0078442B" w:rsidP="003E147D">
      <w:pPr>
        <w:pStyle w:val="ConsPlusNormal"/>
        <w:spacing w:before="240"/>
        <w:ind w:firstLine="540"/>
        <w:jc w:val="both"/>
        <w:rPr>
          <w:sz w:val="28"/>
          <w:szCs w:val="28"/>
        </w:rPr>
      </w:pPr>
      <w:r w:rsidRPr="00471A67">
        <w:rPr>
          <w:sz w:val="28"/>
          <w:szCs w:val="28"/>
        </w:rPr>
        <w:t>3</w:t>
      </w:r>
      <w:r w:rsidR="003E147D" w:rsidRPr="00471A67">
        <w:rPr>
          <w:sz w:val="28"/>
          <w:szCs w:val="28"/>
        </w:rPr>
        <w:t>. В соответствии с требованиями статей 55.24, 55.25 Градостроительного кодекса Российской Федерации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3E147D" w:rsidRPr="00471A67" w:rsidRDefault="0078442B" w:rsidP="003E147D">
      <w:pPr>
        <w:pStyle w:val="ConsPlusNormal"/>
        <w:spacing w:before="240"/>
        <w:ind w:firstLine="540"/>
        <w:jc w:val="both"/>
        <w:rPr>
          <w:sz w:val="28"/>
          <w:szCs w:val="28"/>
        </w:rPr>
      </w:pPr>
      <w:r w:rsidRPr="00471A67">
        <w:rPr>
          <w:sz w:val="28"/>
          <w:szCs w:val="28"/>
        </w:rPr>
        <w:t>4</w:t>
      </w:r>
      <w:r w:rsidR="003E147D" w:rsidRPr="00471A67">
        <w:rPr>
          <w:sz w:val="28"/>
          <w:szCs w:val="28"/>
        </w:rPr>
        <w:t>. После подписания актов приема-передачи объектов  Администраци</w:t>
      </w:r>
      <w:r w:rsidR="007E0A4B">
        <w:rPr>
          <w:sz w:val="28"/>
          <w:szCs w:val="28"/>
        </w:rPr>
        <w:t>я</w:t>
      </w:r>
      <w:r w:rsidR="003E147D" w:rsidRPr="00471A67">
        <w:rPr>
          <w:sz w:val="28"/>
          <w:szCs w:val="28"/>
        </w:rPr>
        <w:t xml:space="preserve"> </w:t>
      </w:r>
      <w:r w:rsidR="007E0A4B">
        <w:rPr>
          <w:sz w:val="28"/>
          <w:szCs w:val="28"/>
        </w:rPr>
        <w:t>муниципального образования</w:t>
      </w:r>
      <w:r w:rsidR="007E0A4B" w:rsidRPr="00471A67">
        <w:rPr>
          <w:sz w:val="28"/>
          <w:szCs w:val="28"/>
        </w:rPr>
        <w:t xml:space="preserve"> </w:t>
      </w:r>
      <w:r w:rsidR="007E0A4B">
        <w:rPr>
          <w:sz w:val="28"/>
          <w:szCs w:val="28"/>
        </w:rPr>
        <w:t>Хваловское сельское поселение Волховского муниципального района Ленинградской области</w:t>
      </w:r>
      <w:r w:rsidR="007E0A4B" w:rsidRPr="00471A67">
        <w:rPr>
          <w:rFonts w:eastAsia="Times New Roman"/>
          <w:bCs/>
          <w:i/>
          <w:sz w:val="28"/>
          <w:szCs w:val="28"/>
        </w:rPr>
        <w:t xml:space="preserve"> </w:t>
      </w:r>
      <w:r w:rsidR="003E147D" w:rsidRPr="00471A67">
        <w:rPr>
          <w:sz w:val="28"/>
          <w:szCs w:val="28"/>
        </w:rPr>
        <w:t xml:space="preserve">для подготовки постановления Администрации </w:t>
      </w:r>
      <w:r w:rsidR="007E0A4B">
        <w:rPr>
          <w:sz w:val="28"/>
          <w:szCs w:val="28"/>
        </w:rPr>
        <w:t>муниципального образования</w:t>
      </w:r>
      <w:r w:rsidR="007E0A4B" w:rsidRPr="00471A67">
        <w:rPr>
          <w:sz w:val="28"/>
          <w:szCs w:val="28"/>
        </w:rPr>
        <w:t xml:space="preserve"> </w:t>
      </w:r>
      <w:r w:rsidR="007E0A4B">
        <w:rPr>
          <w:sz w:val="28"/>
          <w:szCs w:val="28"/>
        </w:rPr>
        <w:t>Хваловское сельское поселение Волховского муниципального района Ленинградской области</w:t>
      </w:r>
      <w:r w:rsidR="007E0A4B" w:rsidRPr="00471A67">
        <w:rPr>
          <w:rFonts w:eastAsia="Times New Roman"/>
          <w:bCs/>
          <w:i/>
          <w:sz w:val="28"/>
          <w:szCs w:val="28"/>
        </w:rPr>
        <w:t xml:space="preserve"> </w:t>
      </w:r>
      <w:r w:rsidR="003E147D" w:rsidRPr="00471A67">
        <w:rPr>
          <w:sz w:val="28"/>
          <w:szCs w:val="28"/>
        </w:rPr>
        <w:t>о прекращении права оперативного управления на передаваемые объекты благоустройства.</w:t>
      </w:r>
    </w:p>
    <w:p w:rsidR="003E147D" w:rsidRPr="00471A67" w:rsidRDefault="003E147D" w:rsidP="003E147D">
      <w:pPr>
        <w:pStyle w:val="ConsPlusNormal"/>
        <w:jc w:val="both"/>
        <w:rPr>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III. ОСНОВАНИЯ И ПОРЯДОК ПЕРЕДАЧИ ОБЪЕКТОВ БЛАГОУСТРОЙСТВА,</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В ТОМ ЧИСЛЕ ОБЪЕКТОВ, НАХОДЯЩИХСЯ В МУНИЦИПАЛЬНОЙ</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СОБСТВЕННОСТИ, СОБСТВЕННИКАМ ПОМЕЩЕНИЙ</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В МНОГОКВАРТИРНЫХ ДОМАХ</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1. Основанием для начала процедуры передачи объектов благоустройства является акт выполненных работ по благоустройству дворовой территории в рамках исполнения муниципальной программы, которой предусмотрено благоустройство дворовой территории многоквартирного дома, и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2. Объекты благоустройства принимаются уполномоченным представителем собственников помещений в многоквартирном доме (в том числе в случае выбора непосредственного управления в качестве способа управления многоквартирным домом), уполномоченными представителями управляющих организаций, товариществ собственников жилья либо жилищных кооперативов или иных специализированных потребительских кооперативов (в случае выбора соответствующего способа управления многоквартирным домом), осуществляющих управление многоквартирным домом, в пределах дворовой территории которого расположены передаваемые объекты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lastRenderedPageBreak/>
        <w:t>3. Передача объектов благоустройства включает в себя:</w:t>
      </w:r>
    </w:p>
    <w:p w:rsidR="003E147D" w:rsidRPr="00471A67" w:rsidRDefault="003E147D" w:rsidP="003E147D">
      <w:pPr>
        <w:pStyle w:val="ConsPlusNormal"/>
        <w:spacing w:before="240"/>
        <w:ind w:firstLine="540"/>
        <w:jc w:val="both"/>
        <w:rPr>
          <w:sz w:val="28"/>
          <w:szCs w:val="28"/>
        </w:rPr>
      </w:pPr>
      <w:r w:rsidRPr="00471A67">
        <w:rPr>
          <w:sz w:val="28"/>
          <w:szCs w:val="28"/>
        </w:rPr>
        <w:t>а) проведение осмотра объектов благоустройства комиссией в целях установления действительного состояния объектов и определения их количественного состава;</w:t>
      </w:r>
    </w:p>
    <w:p w:rsidR="003E147D" w:rsidRPr="00471A67" w:rsidRDefault="003E147D" w:rsidP="003E147D">
      <w:pPr>
        <w:pStyle w:val="ConsPlusNormal"/>
        <w:spacing w:before="240"/>
        <w:ind w:firstLine="540"/>
        <w:jc w:val="both"/>
        <w:rPr>
          <w:sz w:val="28"/>
          <w:szCs w:val="28"/>
        </w:rPr>
      </w:pPr>
      <w:r w:rsidRPr="00471A67">
        <w:rPr>
          <w:sz w:val="28"/>
          <w:szCs w:val="28"/>
        </w:rPr>
        <w:t>б) составление и подписание акта приемки-передачи объектов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4. В состав комиссии должны включаться:</w:t>
      </w:r>
    </w:p>
    <w:p w:rsidR="003E147D" w:rsidRPr="00471A67" w:rsidRDefault="003E147D" w:rsidP="003E147D">
      <w:pPr>
        <w:pStyle w:val="ConsPlusNormal"/>
        <w:spacing w:before="240"/>
        <w:ind w:firstLine="540"/>
        <w:jc w:val="both"/>
        <w:rPr>
          <w:sz w:val="28"/>
          <w:szCs w:val="28"/>
        </w:rPr>
      </w:pPr>
      <w:r w:rsidRPr="00471A67">
        <w:rPr>
          <w:sz w:val="28"/>
          <w:szCs w:val="28"/>
        </w:rPr>
        <w:t>а) представители собственников передаваемого объекта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б) уполномоченный представитель собственников помещений в многоквартирном доме;</w:t>
      </w:r>
    </w:p>
    <w:p w:rsidR="003E147D" w:rsidRPr="00471A67" w:rsidRDefault="003E147D" w:rsidP="003E147D">
      <w:pPr>
        <w:pStyle w:val="ConsPlusNormal"/>
        <w:spacing w:before="240"/>
        <w:ind w:firstLine="540"/>
        <w:jc w:val="both"/>
        <w:rPr>
          <w:sz w:val="28"/>
          <w:szCs w:val="28"/>
        </w:rPr>
      </w:pPr>
      <w:r w:rsidRPr="00471A67">
        <w:rPr>
          <w:sz w:val="28"/>
          <w:szCs w:val="28"/>
        </w:rPr>
        <w:t>в) 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p w:rsidR="003E147D" w:rsidRPr="007E0A4B" w:rsidRDefault="003E147D" w:rsidP="003E147D">
      <w:pPr>
        <w:pStyle w:val="ConsPlusNormal"/>
        <w:spacing w:before="240"/>
        <w:ind w:firstLine="540"/>
        <w:jc w:val="both"/>
        <w:rPr>
          <w:sz w:val="28"/>
          <w:szCs w:val="28"/>
        </w:rPr>
      </w:pPr>
      <w:r w:rsidRPr="00471A67">
        <w:rPr>
          <w:sz w:val="28"/>
          <w:szCs w:val="28"/>
        </w:rPr>
        <w:t xml:space="preserve">г) представитель </w:t>
      </w:r>
      <w:r w:rsidR="007E0A4B">
        <w:rPr>
          <w:sz w:val="28"/>
          <w:szCs w:val="28"/>
        </w:rPr>
        <w:t>администрации</w:t>
      </w:r>
      <w:r w:rsidR="007E0A4B" w:rsidRPr="007E0A4B">
        <w:rPr>
          <w:sz w:val="28"/>
          <w:szCs w:val="28"/>
        </w:rPr>
        <w:t xml:space="preserve"> </w:t>
      </w:r>
      <w:r w:rsidR="007E0A4B">
        <w:rPr>
          <w:sz w:val="28"/>
          <w:szCs w:val="28"/>
        </w:rPr>
        <w:t>муниципального образования</w:t>
      </w:r>
      <w:r w:rsidR="007E0A4B" w:rsidRPr="00471A67">
        <w:rPr>
          <w:sz w:val="28"/>
          <w:szCs w:val="28"/>
        </w:rPr>
        <w:t xml:space="preserve"> </w:t>
      </w:r>
      <w:r w:rsidR="007E0A4B">
        <w:rPr>
          <w:sz w:val="28"/>
          <w:szCs w:val="28"/>
        </w:rPr>
        <w:t>Хваловское сельское поселение Волховского муниципального района Ленинградской области</w:t>
      </w:r>
      <w:r w:rsidR="007E0A4B">
        <w:rPr>
          <w:rFonts w:eastAsia="Times New Roman"/>
          <w:i/>
          <w:sz w:val="28"/>
          <w:szCs w:val="28"/>
        </w:rPr>
        <w:t>,</w:t>
      </w:r>
    </w:p>
    <w:p w:rsidR="003E147D" w:rsidRPr="00471A67" w:rsidRDefault="003E147D" w:rsidP="003E147D">
      <w:pPr>
        <w:pStyle w:val="ConsPlusNormal"/>
        <w:spacing w:before="240"/>
        <w:ind w:firstLine="540"/>
        <w:jc w:val="both"/>
        <w:rPr>
          <w:sz w:val="28"/>
          <w:szCs w:val="28"/>
        </w:rPr>
      </w:pPr>
      <w:r w:rsidRPr="00471A67">
        <w:rPr>
          <w:sz w:val="28"/>
          <w:szCs w:val="28"/>
        </w:rPr>
        <w:t xml:space="preserve">5. В течение 5 дней с даты проведения осмотра объектов подписывается </w:t>
      </w:r>
      <w:hyperlink w:anchor="Par93" w:tooltip="       Акт приема-передачи объектов благоустройства в общую долевую" w:history="1">
        <w:r w:rsidRPr="00471A67">
          <w:rPr>
            <w:sz w:val="28"/>
            <w:szCs w:val="28"/>
          </w:rPr>
          <w:t>акт</w:t>
        </w:r>
      </w:hyperlink>
      <w:r w:rsidRPr="00471A67">
        <w:rPr>
          <w:sz w:val="28"/>
          <w:szCs w:val="28"/>
        </w:rPr>
        <w:t xml:space="preserve"> приема-передачи объектов (приложение к настоящему Порядку).</w:t>
      </w:r>
    </w:p>
    <w:p w:rsidR="003E147D" w:rsidRPr="00471A67" w:rsidRDefault="003E147D" w:rsidP="003E147D">
      <w:pPr>
        <w:pStyle w:val="ConsPlusNormal"/>
        <w:spacing w:before="240"/>
        <w:ind w:firstLine="540"/>
        <w:jc w:val="both"/>
        <w:rPr>
          <w:sz w:val="28"/>
          <w:szCs w:val="28"/>
        </w:rPr>
      </w:pPr>
      <w:r w:rsidRPr="00471A67">
        <w:rPr>
          <w:sz w:val="28"/>
          <w:szCs w:val="28"/>
        </w:rPr>
        <w:t>В случае выявления каких-либо дефектов в передаваемых объектах в течение указанного срока представитель собственников помещений в многоквартирном доме составляет дефектную ведомость.</w:t>
      </w:r>
    </w:p>
    <w:p w:rsidR="003E147D" w:rsidRPr="00471A67" w:rsidRDefault="003E147D" w:rsidP="003E147D">
      <w:pPr>
        <w:pStyle w:val="ConsPlusNormal"/>
        <w:spacing w:before="240"/>
        <w:ind w:firstLine="540"/>
        <w:jc w:val="both"/>
        <w:rPr>
          <w:sz w:val="28"/>
          <w:szCs w:val="28"/>
        </w:rPr>
      </w:pPr>
      <w:r w:rsidRPr="00471A67">
        <w:rPr>
          <w:sz w:val="28"/>
          <w:szCs w:val="28"/>
        </w:rPr>
        <w:t>В случае выбора соответствующего способа управления многоквартирным домом дефектная ведомость составляется представителем собственников помещений в многоквартирном доме совместно с представителем управляющей организации, товарищества собственников жилья либо жилищного кооператива или иного специализированного потребительского кооператива, осуществляющих управление многоквартирным домом.</w:t>
      </w:r>
    </w:p>
    <w:p w:rsidR="003E147D" w:rsidRPr="00471A67" w:rsidRDefault="003E147D" w:rsidP="003E147D">
      <w:pPr>
        <w:pStyle w:val="ConsPlusNormal"/>
        <w:spacing w:before="240"/>
        <w:ind w:firstLine="540"/>
        <w:jc w:val="both"/>
        <w:rPr>
          <w:sz w:val="28"/>
          <w:szCs w:val="28"/>
        </w:rPr>
      </w:pPr>
      <w:r w:rsidRPr="00471A67">
        <w:rPr>
          <w:sz w:val="28"/>
          <w:szCs w:val="28"/>
        </w:rPr>
        <w:t>6. Дефектная ведомость является основанием для установления размера средств и сроков, необходимых для устранения передающей стороной выявленных дефектов. Устранение установленных дефектов производится передающей стороной за счет бюджетных средств либо в рамках гарантийных обязательств (при их наличии).</w:t>
      </w:r>
    </w:p>
    <w:p w:rsidR="003E147D" w:rsidRPr="00471A67" w:rsidRDefault="003E147D" w:rsidP="003E147D">
      <w:pPr>
        <w:pStyle w:val="ConsPlusNormal"/>
        <w:spacing w:before="240"/>
        <w:ind w:firstLine="540"/>
        <w:jc w:val="both"/>
        <w:rPr>
          <w:sz w:val="28"/>
          <w:szCs w:val="28"/>
        </w:rPr>
      </w:pPr>
      <w:r w:rsidRPr="00471A67">
        <w:rPr>
          <w:sz w:val="28"/>
          <w:szCs w:val="28"/>
        </w:rPr>
        <w:t>Подписание акта приема-передачи производится после проведения работ по устранению дефектов.</w:t>
      </w:r>
    </w:p>
    <w:p w:rsidR="003E147D" w:rsidRPr="00471A67" w:rsidRDefault="003E147D" w:rsidP="003E147D">
      <w:pPr>
        <w:pStyle w:val="ConsPlusNormal"/>
        <w:spacing w:before="240"/>
        <w:ind w:firstLine="540"/>
        <w:jc w:val="both"/>
        <w:rPr>
          <w:sz w:val="28"/>
          <w:szCs w:val="28"/>
        </w:rPr>
      </w:pPr>
      <w:r w:rsidRPr="00471A67">
        <w:rPr>
          <w:sz w:val="28"/>
          <w:szCs w:val="28"/>
        </w:rPr>
        <w:lastRenderedPageBreak/>
        <w:t>7. Споры, возникшие между передающей и принимающей сторонами после подписания сторонами акта приемки-передачи, связанные с оценкой полноты и технического состояния объектов благоустройства, разрешаются в установленном законом порядке при наличии соответствующих оформленных письменно замечаний соответствующей стороны.</w:t>
      </w:r>
    </w:p>
    <w:p w:rsidR="003E147D" w:rsidRPr="00471A67" w:rsidRDefault="003E147D" w:rsidP="003E147D">
      <w:pPr>
        <w:pStyle w:val="ConsPlusNormal"/>
        <w:spacing w:before="240"/>
        <w:ind w:firstLine="540"/>
        <w:jc w:val="both"/>
        <w:rPr>
          <w:sz w:val="28"/>
          <w:szCs w:val="28"/>
        </w:rPr>
      </w:pPr>
      <w:r w:rsidRPr="00471A67">
        <w:rPr>
          <w:sz w:val="28"/>
          <w:szCs w:val="28"/>
        </w:rPr>
        <w:t>8. После подписания сторонами акта приема-передачи объектов благоустройства принимающей стороной в течение 10 дней с даты подписания акта приема-передачи производится расчет затрат на содержание объектов благоустройства и информация о включении соответствующих затрат в тариф на содержание и ремонт общего имущества многоквартирного дома доводится до сведения собственников.</w:t>
      </w:r>
    </w:p>
    <w:p w:rsidR="00A12151" w:rsidRPr="00471A67" w:rsidRDefault="00A12151"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D8734D" w:rsidRDefault="00D8734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552E92" w:rsidRDefault="008E35F6" w:rsidP="00552E92">
      <w:pPr>
        <w:pStyle w:val="aa"/>
        <w:jc w:val="right"/>
        <w:rPr>
          <w:rFonts w:ascii="Times New Roman" w:hAnsi="Times New Roman" w:cs="Times New Roman"/>
          <w:sz w:val="20"/>
          <w:szCs w:val="20"/>
        </w:rPr>
      </w:pPr>
      <w:r>
        <w:rPr>
          <w:rFonts w:eastAsia="Times New Roman"/>
          <w:sz w:val="28"/>
          <w:szCs w:val="28"/>
        </w:rPr>
        <w:br w:type="page"/>
      </w:r>
      <w:r w:rsidRPr="00552E92">
        <w:rPr>
          <w:rFonts w:ascii="Times New Roman" w:hAnsi="Times New Roman" w:cs="Times New Roman"/>
          <w:sz w:val="20"/>
          <w:szCs w:val="20"/>
        </w:rPr>
        <w:lastRenderedPageBreak/>
        <w:t xml:space="preserve">Приложениек </w:t>
      </w:r>
    </w:p>
    <w:p w:rsidR="00552E92" w:rsidRPr="00552E92" w:rsidRDefault="008E35F6" w:rsidP="00552E92">
      <w:pPr>
        <w:pStyle w:val="aa"/>
        <w:jc w:val="right"/>
        <w:rPr>
          <w:rFonts w:ascii="Times New Roman" w:hAnsi="Times New Roman" w:cs="Times New Roman"/>
          <w:sz w:val="20"/>
          <w:szCs w:val="20"/>
        </w:rPr>
      </w:pPr>
      <w:r w:rsidRPr="00552E92">
        <w:rPr>
          <w:rFonts w:ascii="Times New Roman" w:hAnsi="Times New Roman" w:cs="Times New Roman"/>
          <w:sz w:val="20"/>
          <w:szCs w:val="20"/>
        </w:rPr>
        <w:t>Порядку</w:t>
      </w:r>
      <w:r w:rsidR="00552E92" w:rsidRPr="00552E92">
        <w:rPr>
          <w:rFonts w:ascii="Times New Roman" w:hAnsi="Times New Roman" w:cs="Times New Roman"/>
          <w:sz w:val="20"/>
          <w:szCs w:val="20"/>
        </w:rPr>
        <w:t xml:space="preserve"> </w:t>
      </w:r>
      <w:r w:rsidRPr="00552E92">
        <w:rPr>
          <w:rFonts w:ascii="Times New Roman" w:hAnsi="Times New Roman" w:cs="Times New Roman"/>
          <w:sz w:val="20"/>
          <w:szCs w:val="20"/>
        </w:rPr>
        <w:t>передачи объектов благоустройства дворовых</w:t>
      </w:r>
      <w:r w:rsidR="00552E92" w:rsidRPr="00552E92">
        <w:rPr>
          <w:rFonts w:ascii="Times New Roman" w:hAnsi="Times New Roman" w:cs="Times New Roman"/>
          <w:sz w:val="20"/>
          <w:szCs w:val="20"/>
        </w:rPr>
        <w:t xml:space="preserve"> </w:t>
      </w:r>
      <w:r w:rsidRPr="00552E92">
        <w:rPr>
          <w:rFonts w:ascii="Times New Roman" w:hAnsi="Times New Roman" w:cs="Times New Roman"/>
          <w:sz w:val="20"/>
          <w:szCs w:val="20"/>
        </w:rPr>
        <w:t>территорий,</w:t>
      </w:r>
    </w:p>
    <w:p w:rsidR="00552E92" w:rsidRDefault="008E35F6" w:rsidP="00552E92">
      <w:pPr>
        <w:pStyle w:val="aa"/>
        <w:jc w:val="right"/>
        <w:rPr>
          <w:rFonts w:ascii="Times New Roman" w:hAnsi="Times New Roman" w:cs="Times New Roman"/>
          <w:sz w:val="20"/>
          <w:szCs w:val="20"/>
        </w:rPr>
      </w:pPr>
      <w:r w:rsidRPr="00552E92">
        <w:rPr>
          <w:rFonts w:ascii="Times New Roman" w:hAnsi="Times New Roman" w:cs="Times New Roman"/>
          <w:sz w:val="20"/>
          <w:szCs w:val="20"/>
        </w:rPr>
        <w:t xml:space="preserve"> благоустроенных в рамках муниципальных</w:t>
      </w:r>
      <w:r w:rsidR="00552E92" w:rsidRPr="00552E92">
        <w:rPr>
          <w:rFonts w:ascii="Times New Roman" w:hAnsi="Times New Roman" w:cs="Times New Roman"/>
          <w:sz w:val="20"/>
          <w:szCs w:val="20"/>
        </w:rPr>
        <w:t xml:space="preserve"> </w:t>
      </w:r>
    </w:p>
    <w:p w:rsidR="00552E92" w:rsidRDefault="00552E92" w:rsidP="00552E92">
      <w:pPr>
        <w:pStyle w:val="aa"/>
        <w:jc w:val="right"/>
        <w:rPr>
          <w:rFonts w:ascii="Times New Roman" w:hAnsi="Times New Roman" w:cs="Times New Roman"/>
          <w:sz w:val="20"/>
          <w:szCs w:val="20"/>
        </w:rPr>
      </w:pPr>
      <w:r w:rsidRPr="00552E92">
        <w:rPr>
          <w:rFonts w:ascii="Times New Roman" w:hAnsi="Times New Roman" w:cs="Times New Roman"/>
          <w:sz w:val="20"/>
          <w:szCs w:val="20"/>
        </w:rPr>
        <w:t xml:space="preserve"> </w:t>
      </w:r>
      <w:r w:rsidR="008E35F6" w:rsidRPr="00552E92">
        <w:rPr>
          <w:rFonts w:ascii="Times New Roman" w:hAnsi="Times New Roman" w:cs="Times New Roman"/>
          <w:sz w:val="20"/>
          <w:szCs w:val="20"/>
        </w:rPr>
        <w:t xml:space="preserve">программ муниципального образования </w:t>
      </w:r>
      <w:r w:rsidRPr="00552E92">
        <w:rPr>
          <w:rFonts w:ascii="Times New Roman" w:hAnsi="Times New Roman" w:cs="Times New Roman"/>
          <w:sz w:val="20"/>
          <w:szCs w:val="20"/>
        </w:rPr>
        <w:t xml:space="preserve"> </w:t>
      </w:r>
      <w:r w:rsidR="007E0A4B" w:rsidRPr="00552E92">
        <w:rPr>
          <w:rFonts w:ascii="Times New Roman" w:hAnsi="Times New Roman" w:cs="Times New Roman"/>
          <w:sz w:val="20"/>
          <w:szCs w:val="20"/>
        </w:rPr>
        <w:t xml:space="preserve">муниципального образования </w:t>
      </w:r>
    </w:p>
    <w:p w:rsidR="00552E92" w:rsidRDefault="00552E92" w:rsidP="00552E92">
      <w:pPr>
        <w:pStyle w:val="aa"/>
        <w:jc w:val="right"/>
        <w:rPr>
          <w:rFonts w:ascii="Times New Roman" w:hAnsi="Times New Roman" w:cs="Times New Roman"/>
          <w:sz w:val="20"/>
          <w:szCs w:val="20"/>
        </w:rPr>
      </w:pPr>
      <w:r w:rsidRPr="00552E92">
        <w:rPr>
          <w:rFonts w:ascii="Times New Roman" w:hAnsi="Times New Roman" w:cs="Times New Roman"/>
          <w:sz w:val="20"/>
          <w:szCs w:val="20"/>
        </w:rPr>
        <w:t xml:space="preserve"> </w:t>
      </w:r>
      <w:r w:rsidR="007E0A4B" w:rsidRPr="00552E92">
        <w:rPr>
          <w:rFonts w:ascii="Times New Roman" w:hAnsi="Times New Roman" w:cs="Times New Roman"/>
          <w:sz w:val="20"/>
          <w:szCs w:val="20"/>
        </w:rPr>
        <w:t>Хваловское сельское поселение</w:t>
      </w:r>
      <w:r w:rsidRPr="00552E92">
        <w:rPr>
          <w:rFonts w:ascii="Times New Roman" w:hAnsi="Times New Roman" w:cs="Times New Roman"/>
          <w:sz w:val="20"/>
          <w:szCs w:val="20"/>
        </w:rPr>
        <w:t xml:space="preserve"> </w:t>
      </w:r>
      <w:r w:rsidR="007E0A4B" w:rsidRPr="00552E92">
        <w:rPr>
          <w:rFonts w:ascii="Times New Roman" w:hAnsi="Times New Roman" w:cs="Times New Roman"/>
          <w:sz w:val="20"/>
          <w:szCs w:val="20"/>
        </w:rPr>
        <w:t xml:space="preserve"> Волховского муниципального района </w:t>
      </w:r>
      <w:r w:rsidRPr="00552E92">
        <w:rPr>
          <w:rFonts w:ascii="Times New Roman" w:hAnsi="Times New Roman" w:cs="Times New Roman"/>
          <w:sz w:val="20"/>
          <w:szCs w:val="20"/>
        </w:rPr>
        <w:t xml:space="preserve"> </w:t>
      </w:r>
    </w:p>
    <w:p w:rsidR="00552E92" w:rsidRDefault="007E0A4B" w:rsidP="00552E92">
      <w:pPr>
        <w:pStyle w:val="aa"/>
        <w:jc w:val="right"/>
        <w:rPr>
          <w:rFonts w:ascii="Times New Roman" w:hAnsi="Times New Roman" w:cs="Times New Roman"/>
          <w:sz w:val="20"/>
          <w:szCs w:val="20"/>
        </w:rPr>
      </w:pPr>
      <w:r w:rsidRPr="00552E92">
        <w:rPr>
          <w:rFonts w:ascii="Times New Roman" w:hAnsi="Times New Roman" w:cs="Times New Roman"/>
          <w:sz w:val="20"/>
          <w:szCs w:val="20"/>
        </w:rPr>
        <w:t>Ленинградской области</w:t>
      </w:r>
      <w:r w:rsidR="00552E92" w:rsidRPr="00552E92">
        <w:rPr>
          <w:rFonts w:ascii="Times New Roman" w:hAnsi="Times New Roman" w:cs="Times New Roman"/>
          <w:sz w:val="20"/>
          <w:szCs w:val="20"/>
        </w:rPr>
        <w:t xml:space="preserve"> </w:t>
      </w:r>
    </w:p>
    <w:p w:rsidR="008E35F6" w:rsidRPr="00552E92" w:rsidRDefault="008E35F6" w:rsidP="00552E92">
      <w:pPr>
        <w:pStyle w:val="aa"/>
        <w:jc w:val="right"/>
        <w:rPr>
          <w:rFonts w:ascii="Times New Roman" w:eastAsia="Times New Roman" w:hAnsi="Times New Roman" w:cs="Times New Roman"/>
          <w:sz w:val="20"/>
          <w:szCs w:val="20"/>
        </w:rPr>
      </w:pPr>
      <w:r w:rsidRPr="00552E92">
        <w:rPr>
          <w:rFonts w:ascii="Times New Roman" w:hAnsi="Times New Roman" w:cs="Times New Roman"/>
          <w:sz w:val="20"/>
          <w:szCs w:val="20"/>
        </w:rPr>
        <w:t>в общую долевую собственность собственникам</w:t>
      </w:r>
      <w:r w:rsidR="00552E92" w:rsidRPr="00552E92">
        <w:rPr>
          <w:rFonts w:ascii="Times New Roman" w:hAnsi="Times New Roman" w:cs="Times New Roman"/>
          <w:sz w:val="20"/>
          <w:szCs w:val="20"/>
        </w:rPr>
        <w:t xml:space="preserve"> </w:t>
      </w:r>
      <w:r w:rsidRPr="00552E92">
        <w:rPr>
          <w:rFonts w:ascii="Times New Roman" w:hAnsi="Times New Roman" w:cs="Times New Roman"/>
          <w:sz w:val="20"/>
          <w:szCs w:val="20"/>
        </w:rPr>
        <w:t>помещений в многоквартирном доме</w:t>
      </w:r>
    </w:p>
    <w:p w:rsidR="008E35F6" w:rsidRPr="007E0A4B" w:rsidRDefault="008E35F6" w:rsidP="008E35F6">
      <w:pPr>
        <w:pStyle w:val="ConsPlusNormal"/>
        <w:jc w:val="both"/>
        <w:rPr>
          <w:sz w:val="20"/>
          <w:szCs w:val="20"/>
        </w:rPr>
      </w:pPr>
    </w:p>
    <w:p w:rsidR="00A02B21" w:rsidRDefault="00A02B21" w:rsidP="008E35F6">
      <w:pPr>
        <w:pStyle w:val="ConsPlusNormal"/>
        <w:jc w:val="both"/>
      </w:pPr>
    </w:p>
    <w:p w:rsidR="008E35F6" w:rsidRPr="00552E92" w:rsidRDefault="008E35F6" w:rsidP="008E35F6">
      <w:pPr>
        <w:pStyle w:val="ConsPlusNonformat"/>
        <w:jc w:val="center"/>
        <w:rPr>
          <w:rFonts w:ascii="Times New Roman" w:hAnsi="Times New Roman" w:cs="Times New Roman"/>
        </w:rPr>
      </w:pPr>
      <w:bookmarkStart w:id="0" w:name="Par93"/>
      <w:bookmarkEnd w:id="0"/>
      <w:r w:rsidRPr="00552E92">
        <w:rPr>
          <w:rFonts w:ascii="Times New Roman" w:hAnsi="Times New Roman" w:cs="Times New Roman"/>
        </w:rPr>
        <w:t>Акт приема-передачи объектов благоустройства в общую долевую</w:t>
      </w:r>
    </w:p>
    <w:p w:rsidR="008E35F6" w:rsidRPr="00552E92" w:rsidRDefault="008E35F6" w:rsidP="008E35F6">
      <w:pPr>
        <w:pStyle w:val="ConsPlusNonformat"/>
        <w:jc w:val="center"/>
        <w:rPr>
          <w:rFonts w:ascii="Times New Roman" w:hAnsi="Times New Roman" w:cs="Times New Roman"/>
        </w:rPr>
      </w:pPr>
      <w:r w:rsidRPr="00552E92">
        <w:rPr>
          <w:rFonts w:ascii="Times New Roman" w:hAnsi="Times New Roman" w:cs="Times New Roman"/>
        </w:rPr>
        <w:t>собственность собственникам помещений в многоквартирном</w:t>
      </w:r>
    </w:p>
    <w:p w:rsidR="008E35F6" w:rsidRPr="00552E92" w:rsidRDefault="008E35F6" w:rsidP="008E35F6">
      <w:pPr>
        <w:pStyle w:val="ConsPlusNonformat"/>
        <w:jc w:val="center"/>
        <w:rPr>
          <w:rFonts w:ascii="Times New Roman" w:hAnsi="Times New Roman" w:cs="Times New Roman"/>
        </w:rPr>
      </w:pPr>
      <w:r w:rsidRPr="00552E92">
        <w:rPr>
          <w:rFonts w:ascii="Times New Roman" w:hAnsi="Times New Roman" w:cs="Times New Roman"/>
        </w:rPr>
        <w:t>доме для их последующего содержания</w:t>
      </w:r>
    </w:p>
    <w:p w:rsidR="008E35F6" w:rsidRPr="00552E92" w:rsidRDefault="008E35F6" w:rsidP="008E35F6">
      <w:pPr>
        <w:pStyle w:val="ConsPlusNonformat"/>
        <w:jc w:val="both"/>
        <w:rPr>
          <w:rFonts w:ascii="Times New Roman" w:hAnsi="Times New Roman" w:cs="Times New Roman"/>
        </w:rPr>
      </w:pPr>
    </w:p>
    <w:p w:rsidR="008E35F6" w:rsidRPr="00552E92" w:rsidRDefault="008E35F6" w:rsidP="008E35F6">
      <w:pPr>
        <w:pStyle w:val="ConsPlusNonformat"/>
        <w:jc w:val="both"/>
        <w:rPr>
          <w:rFonts w:ascii="Times New Roman" w:hAnsi="Times New Roman" w:cs="Times New Roman"/>
          <w:sz w:val="22"/>
          <w:szCs w:val="22"/>
        </w:rPr>
      </w:pPr>
      <w:r w:rsidRPr="00552E92">
        <w:rPr>
          <w:rFonts w:ascii="Times New Roman" w:hAnsi="Times New Roman" w:cs="Times New Roman"/>
        </w:rPr>
        <w:t xml:space="preserve">_______ от _____________ 20__ г.       </w:t>
      </w:r>
      <w:r w:rsidR="00A02B21" w:rsidRPr="00552E92">
        <w:rPr>
          <w:rFonts w:ascii="Times New Roman" w:hAnsi="Times New Roman" w:cs="Times New Roman"/>
        </w:rPr>
        <w:t xml:space="preserve"> (</w:t>
      </w:r>
      <w:r w:rsidR="00A02B21" w:rsidRPr="00552E92">
        <w:rPr>
          <w:rFonts w:ascii="Times New Roman" w:hAnsi="Times New Roman" w:cs="Times New Roman"/>
          <w:i/>
        </w:rPr>
        <w:t>наим</w:t>
      </w:r>
      <w:r w:rsidR="00A02B21" w:rsidRPr="00552E92">
        <w:rPr>
          <w:rFonts w:ascii="Times New Roman" w:eastAsia="Times New Roman" w:hAnsi="Times New Roman" w:cs="Times New Roman"/>
          <w:i/>
          <w:sz w:val="22"/>
          <w:szCs w:val="22"/>
        </w:rPr>
        <w:t>енование населенного пункта)</w:t>
      </w:r>
    </w:p>
    <w:p w:rsidR="008E35F6" w:rsidRPr="00552E92" w:rsidRDefault="008E35F6" w:rsidP="008E35F6">
      <w:pPr>
        <w:pStyle w:val="ConsPlusNonformat"/>
        <w:jc w:val="both"/>
        <w:rPr>
          <w:rFonts w:ascii="Times New Roman" w:hAnsi="Times New Roman" w:cs="Times New Roman"/>
        </w:rPr>
      </w:pPr>
    </w:p>
    <w:p w:rsidR="00A02B21" w:rsidRPr="00552E92" w:rsidRDefault="00A02B21" w:rsidP="008E35F6">
      <w:pPr>
        <w:pStyle w:val="ConsPlusNonformat"/>
        <w:jc w:val="both"/>
        <w:rPr>
          <w:rFonts w:ascii="Times New Roman" w:eastAsia="Times New Roman" w:hAnsi="Times New Roman" w:cs="Times New Roman"/>
          <w:i/>
          <w:sz w:val="22"/>
          <w:szCs w:val="22"/>
        </w:rPr>
      </w:pPr>
      <w:r w:rsidRPr="00552E92">
        <w:rPr>
          <w:rFonts w:ascii="Times New Roman" w:hAnsi="Times New Roman" w:cs="Times New Roman"/>
        </w:rPr>
        <w:t xml:space="preserve">Администрация муниципального </w:t>
      </w:r>
      <w:r w:rsidR="008E35F6" w:rsidRPr="00552E92">
        <w:rPr>
          <w:rFonts w:ascii="Times New Roman" w:hAnsi="Times New Roman" w:cs="Times New Roman"/>
        </w:rPr>
        <w:t>образования</w:t>
      </w:r>
      <w:r w:rsidR="008E35F6" w:rsidRPr="00552E92">
        <w:rPr>
          <w:rFonts w:ascii="Times New Roman" w:eastAsia="Times New Roman" w:hAnsi="Times New Roman" w:cs="Times New Roman"/>
          <w:i/>
          <w:sz w:val="22"/>
          <w:szCs w:val="22"/>
        </w:rPr>
        <w:t xml:space="preserve">(наименование </w:t>
      </w:r>
    </w:p>
    <w:p w:rsidR="008E35F6" w:rsidRPr="00552E92" w:rsidRDefault="008E35F6" w:rsidP="008E35F6">
      <w:pPr>
        <w:pStyle w:val="ConsPlusNonformat"/>
        <w:jc w:val="both"/>
        <w:rPr>
          <w:rFonts w:ascii="Times New Roman" w:hAnsi="Times New Roman" w:cs="Times New Roman"/>
        </w:rPr>
      </w:pPr>
      <w:r w:rsidRPr="00552E92">
        <w:rPr>
          <w:rFonts w:ascii="Times New Roman" w:eastAsia="Times New Roman" w:hAnsi="Times New Roman" w:cs="Times New Roman"/>
          <w:i/>
          <w:sz w:val="22"/>
          <w:szCs w:val="22"/>
        </w:rPr>
        <w:t>муниципального образования)</w:t>
      </w:r>
      <w:r w:rsidR="00A02B21" w:rsidRPr="00552E92">
        <w:rPr>
          <w:rFonts w:ascii="Times New Roman" w:hAnsi="Times New Roman" w:cs="Times New Roman"/>
          <w:sz w:val="22"/>
          <w:szCs w:val="22"/>
        </w:rPr>
        <w:t>в</w:t>
      </w:r>
      <w:r w:rsidRPr="00552E92">
        <w:rPr>
          <w:rFonts w:ascii="Times New Roman" w:hAnsi="Times New Roman" w:cs="Times New Roman"/>
        </w:rPr>
        <w:t>лице</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__________________________________________________________________________,</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с  одной  стороны,  представитель собственников помещений в многоквартирном</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доме в лице</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___________________________________________________________________________</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с  другой  стороны,  в  присутствии  представителя управляющей организации,</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товарищества  собственников  жилья  либо  жилищного  кооператива  или иного</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специализированного   потребительского   кооператива   (в   случае   выбора</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соответствующего  способа управления многоквартирным домом), осуществляющих</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управление многоквартирным домом по адресу:</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__________________________________________________________________________,</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в лице: ___________________________________________________________________</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__________________________________________________________________________,</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составили настоящий акт приема-передачи о том, что одна сторона передала, а</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вторая сторона приняла следующие объекты благоустройства:</w:t>
      </w:r>
    </w:p>
    <w:p w:rsidR="008E35F6" w:rsidRPr="00552E92" w:rsidRDefault="008E35F6" w:rsidP="008E35F6">
      <w:pPr>
        <w:pStyle w:val="ConsPlusNormal"/>
        <w:jc w:val="both"/>
      </w:pPr>
    </w:p>
    <w:tbl>
      <w:tblPr>
        <w:tblW w:w="0" w:type="auto"/>
        <w:tblLayout w:type="fixed"/>
        <w:tblCellMar>
          <w:top w:w="102" w:type="dxa"/>
          <w:left w:w="62" w:type="dxa"/>
          <w:bottom w:w="102" w:type="dxa"/>
          <w:right w:w="62" w:type="dxa"/>
        </w:tblCellMar>
        <w:tblLook w:val="0000"/>
      </w:tblPr>
      <w:tblGrid>
        <w:gridCol w:w="817"/>
        <w:gridCol w:w="2154"/>
        <w:gridCol w:w="3175"/>
        <w:gridCol w:w="2891"/>
      </w:tblGrid>
      <w:tr w:rsidR="008E35F6" w:rsidRPr="00552E92" w:rsidTr="00074D05">
        <w:tc>
          <w:tcPr>
            <w:tcW w:w="817"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jc w:val="center"/>
            </w:pPr>
            <w:r w:rsidRPr="00552E92">
              <w:t>N п/п</w:t>
            </w:r>
          </w:p>
        </w:tc>
        <w:tc>
          <w:tcPr>
            <w:tcW w:w="2154"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jc w:val="center"/>
            </w:pPr>
            <w:r w:rsidRPr="00552E92">
              <w:t>Наименование объекта</w:t>
            </w:r>
          </w:p>
        </w:tc>
        <w:tc>
          <w:tcPr>
            <w:tcW w:w="3175"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jc w:val="center"/>
            </w:pPr>
            <w:r w:rsidRPr="00552E92">
              <w:t>Адрес месторасположения</w:t>
            </w:r>
          </w:p>
        </w:tc>
        <w:tc>
          <w:tcPr>
            <w:tcW w:w="2891"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jc w:val="center"/>
            </w:pPr>
            <w:r w:rsidRPr="00552E92">
              <w:t>Особые характеристики, состояние</w:t>
            </w:r>
          </w:p>
        </w:tc>
      </w:tr>
      <w:tr w:rsidR="008E35F6" w:rsidRPr="00552E92" w:rsidTr="00074D05">
        <w:tc>
          <w:tcPr>
            <w:tcW w:w="817"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jc w:val="center"/>
            </w:pPr>
            <w:r w:rsidRPr="00552E92">
              <w:t>1</w:t>
            </w:r>
          </w:p>
        </w:tc>
        <w:tc>
          <w:tcPr>
            <w:tcW w:w="2154"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jc w:val="center"/>
            </w:pPr>
            <w:r w:rsidRPr="00552E92">
              <w:t>2</w:t>
            </w:r>
          </w:p>
        </w:tc>
        <w:tc>
          <w:tcPr>
            <w:tcW w:w="3175"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jc w:val="center"/>
            </w:pPr>
            <w:r w:rsidRPr="00552E92">
              <w:t>3</w:t>
            </w:r>
          </w:p>
        </w:tc>
        <w:tc>
          <w:tcPr>
            <w:tcW w:w="2891"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jc w:val="center"/>
            </w:pPr>
            <w:r w:rsidRPr="00552E92">
              <w:t>4</w:t>
            </w:r>
          </w:p>
        </w:tc>
      </w:tr>
      <w:tr w:rsidR="008E35F6" w:rsidRPr="00552E92" w:rsidTr="00074D05">
        <w:tc>
          <w:tcPr>
            <w:tcW w:w="817"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8E35F6" w:rsidRPr="00552E92" w:rsidRDefault="008E35F6" w:rsidP="00074D05">
            <w:pPr>
              <w:pStyle w:val="ConsPlusNormal"/>
            </w:pPr>
          </w:p>
        </w:tc>
      </w:tr>
    </w:tbl>
    <w:p w:rsidR="008E35F6" w:rsidRPr="00552E92" w:rsidRDefault="008E35F6" w:rsidP="008E35F6">
      <w:pPr>
        <w:pStyle w:val="ConsPlusNormal"/>
        <w:jc w:val="both"/>
      </w:pP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 xml:space="preserve"> Объекты благоустройства находятся в ___________________________ состоянии,</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 xml:space="preserve">                                 (удовлетворительном, неудовлетворительном)</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_________________________________</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(пригодном, непригодном)</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к использованию по назначению.</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За содержание и контроль за объектами благоустройства после подписания акта</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приема-передачи несет ответственность принимающая сторона.</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При  изменении  способа  управления  многоквартирным  домом  и  (или) смене</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управляющей  организации  акт  приема-передачи  объектов  благоустройства в</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общую  долевую собственность собственникам помещений в многоквартирном доме</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для их последующего содержания переоформлению не подлежит.</w:t>
      </w:r>
    </w:p>
    <w:p w:rsidR="008E35F6" w:rsidRPr="00552E92" w:rsidRDefault="008E35F6" w:rsidP="008E35F6">
      <w:pPr>
        <w:pStyle w:val="ConsPlusNonformat"/>
        <w:jc w:val="both"/>
        <w:rPr>
          <w:rFonts w:ascii="Times New Roman" w:hAnsi="Times New Roman" w:cs="Times New Roman"/>
        </w:rPr>
      </w:pP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Подписи сторон:</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 xml:space="preserve">Представитель Администрации </w:t>
      </w:r>
      <w:r w:rsidR="007E0A4B" w:rsidRPr="00552E92">
        <w:rPr>
          <w:rFonts w:ascii="Times New Roman" w:hAnsi="Times New Roman" w:cs="Times New Roman"/>
        </w:rPr>
        <w:t>муниципального образования Хваловское сельское поселение Волховского муниципального района Ленинградской области</w:t>
      </w:r>
      <w:r w:rsidR="007E0A4B" w:rsidRPr="00552E92">
        <w:rPr>
          <w:rFonts w:ascii="Times New Roman" w:eastAsia="Times New Roman" w:hAnsi="Times New Roman" w:cs="Times New Roman"/>
          <w:i/>
          <w:sz w:val="22"/>
          <w:szCs w:val="22"/>
        </w:rPr>
        <w:t xml:space="preserve"> </w:t>
      </w:r>
      <w:r w:rsidRPr="00552E92">
        <w:rPr>
          <w:rFonts w:ascii="Times New Roman" w:hAnsi="Times New Roman" w:cs="Times New Roman"/>
        </w:rPr>
        <w:t xml:space="preserve"> __________________ ______________</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М.П.</w:t>
      </w:r>
    </w:p>
    <w:p w:rsidR="008E35F6" w:rsidRPr="00552E92" w:rsidRDefault="008E35F6" w:rsidP="008E35F6">
      <w:pPr>
        <w:pStyle w:val="ConsPlusNonformat"/>
        <w:jc w:val="both"/>
        <w:rPr>
          <w:rFonts w:ascii="Times New Roman" w:hAnsi="Times New Roman" w:cs="Times New Roman"/>
        </w:rPr>
      </w:pPr>
      <w:r w:rsidRPr="00552E92">
        <w:rPr>
          <w:rFonts w:ascii="Times New Roman" w:hAnsi="Times New Roman" w:cs="Times New Roman"/>
        </w:rPr>
        <w:t>Представитель собственников помещений в</w:t>
      </w:r>
    </w:p>
    <w:p w:rsidR="00A02B21" w:rsidRPr="00552E92" w:rsidRDefault="00A02B21" w:rsidP="00A02B21">
      <w:pPr>
        <w:pStyle w:val="ConsPlusNonformat"/>
        <w:jc w:val="both"/>
        <w:rPr>
          <w:rFonts w:ascii="Times New Roman" w:hAnsi="Times New Roman" w:cs="Times New Roman"/>
        </w:rPr>
      </w:pPr>
      <w:r w:rsidRPr="00552E92">
        <w:rPr>
          <w:rFonts w:ascii="Times New Roman" w:hAnsi="Times New Roman" w:cs="Times New Roman"/>
        </w:rPr>
        <w:t>многоквартирном доме                     ___________________ ______________</w:t>
      </w:r>
    </w:p>
    <w:p w:rsidR="00A02B21" w:rsidRPr="00552E92" w:rsidRDefault="00A02B21" w:rsidP="00A02B21">
      <w:pPr>
        <w:pStyle w:val="ConsPlusNonformat"/>
        <w:jc w:val="both"/>
        <w:rPr>
          <w:rFonts w:ascii="Times New Roman" w:hAnsi="Times New Roman" w:cs="Times New Roman"/>
        </w:rPr>
      </w:pPr>
    </w:p>
    <w:p w:rsidR="00A02B21" w:rsidRPr="00552E92" w:rsidRDefault="00A02B21" w:rsidP="00A02B21">
      <w:pPr>
        <w:pStyle w:val="ConsPlusNonformat"/>
        <w:jc w:val="both"/>
        <w:rPr>
          <w:rFonts w:ascii="Times New Roman" w:hAnsi="Times New Roman" w:cs="Times New Roman"/>
        </w:rPr>
      </w:pPr>
      <w:r w:rsidRPr="00552E92">
        <w:rPr>
          <w:rFonts w:ascii="Times New Roman" w:hAnsi="Times New Roman" w:cs="Times New Roman"/>
        </w:rPr>
        <w:t>Представитель управляющей организации,</w:t>
      </w:r>
    </w:p>
    <w:p w:rsidR="00A02B21" w:rsidRPr="00552E92" w:rsidRDefault="00A02B21" w:rsidP="00A02B21">
      <w:pPr>
        <w:pStyle w:val="ConsPlusNonformat"/>
        <w:jc w:val="both"/>
        <w:rPr>
          <w:rFonts w:ascii="Times New Roman" w:hAnsi="Times New Roman" w:cs="Times New Roman"/>
        </w:rPr>
      </w:pPr>
      <w:r w:rsidRPr="00552E92">
        <w:rPr>
          <w:rFonts w:ascii="Times New Roman" w:hAnsi="Times New Roman" w:cs="Times New Roman"/>
        </w:rPr>
        <w:t>товарищества собственников жилья</w:t>
      </w:r>
    </w:p>
    <w:p w:rsidR="00A02B21" w:rsidRPr="00552E92" w:rsidRDefault="00A02B21" w:rsidP="00A02B21">
      <w:pPr>
        <w:pStyle w:val="ConsPlusNonformat"/>
        <w:jc w:val="both"/>
        <w:rPr>
          <w:rFonts w:ascii="Times New Roman" w:hAnsi="Times New Roman" w:cs="Times New Roman"/>
        </w:rPr>
      </w:pPr>
      <w:r w:rsidRPr="00552E92">
        <w:rPr>
          <w:rFonts w:ascii="Times New Roman" w:hAnsi="Times New Roman" w:cs="Times New Roman"/>
        </w:rPr>
        <w:lastRenderedPageBreak/>
        <w:t>либо жилищного кооператива или иного</w:t>
      </w:r>
    </w:p>
    <w:p w:rsidR="00A02B21" w:rsidRPr="00552E92" w:rsidRDefault="00A02B21" w:rsidP="00A02B21">
      <w:pPr>
        <w:pStyle w:val="ConsPlusNonformat"/>
        <w:jc w:val="both"/>
        <w:rPr>
          <w:rFonts w:ascii="Times New Roman" w:hAnsi="Times New Roman" w:cs="Times New Roman"/>
        </w:rPr>
      </w:pPr>
      <w:r w:rsidRPr="00552E92">
        <w:rPr>
          <w:rFonts w:ascii="Times New Roman" w:hAnsi="Times New Roman" w:cs="Times New Roman"/>
        </w:rPr>
        <w:t>специализированного потребительского кооператива</w:t>
      </w:r>
    </w:p>
    <w:p w:rsidR="00A02B21" w:rsidRPr="00552E92" w:rsidRDefault="00A02B21" w:rsidP="00A02B21">
      <w:pPr>
        <w:pStyle w:val="ConsPlusNonformat"/>
        <w:jc w:val="both"/>
        <w:rPr>
          <w:rFonts w:ascii="Times New Roman" w:hAnsi="Times New Roman" w:cs="Times New Roman"/>
        </w:rPr>
      </w:pPr>
      <w:r w:rsidRPr="00552E92">
        <w:rPr>
          <w:rFonts w:ascii="Times New Roman" w:hAnsi="Times New Roman" w:cs="Times New Roman"/>
        </w:rPr>
        <w:t>(в случае выбора соответствующего способа</w:t>
      </w:r>
    </w:p>
    <w:p w:rsidR="00A02B21" w:rsidRPr="00552E92" w:rsidRDefault="00A02B21" w:rsidP="00A02B21">
      <w:pPr>
        <w:pStyle w:val="ConsPlusNonformat"/>
        <w:jc w:val="both"/>
        <w:rPr>
          <w:rFonts w:ascii="Times New Roman" w:hAnsi="Times New Roman" w:cs="Times New Roman"/>
        </w:rPr>
      </w:pPr>
      <w:r w:rsidRPr="00552E92">
        <w:rPr>
          <w:rFonts w:ascii="Times New Roman" w:hAnsi="Times New Roman" w:cs="Times New Roman"/>
        </w:rPr>
        <w:t>управления многоквартирным домом),</w:t>
      </w:r>
    </w:p>
    <w:p w:rsidR="00A02B21" w:rsidRPr="00552E92" w:rsidRDefault="00A02B21" w:rsidP="00A02B21">
      <w:pPr>
        <w:pStyle w:val="ConsPlusNonformat"/>
        <w:jc w:val="both"/>
        <w:rPr>
          <w:rFonts w:ascii="Times New Roman" w:hAnsi="Times New Roman" w:cs="Times New Roman"/>
        </w:rPr>
      </w:pPr>
      <w:r w:rsidRPr="00552E92">
        <w:rPr>
          <w:rFonts w:ascii="Times New Roman" w:hAnsi="Times New Roman" w:cs="Times New Roman"/>
        </w:rPr>
        <w:t>осуществляющих управление многоквартирным</w:t>
      </w:r>
    </w:p>
    <w:p w:rsidR="00A02B21" w:rsidRPr="00552E92" w:rsidRDefault="00A02B21" w:rsidP="00A02B21">
      <w:pPr>
        <w:pStyle w:val="ConsPlusNonformat"/>
        <w:jc w:val="both"/>
        <w:rPr>
          <w:rFonts w:ascii="Times New Roman" w:hAnsi="Times New Roman" w:cs="Times New Roman"/>
        </w:rPr>
      </w:pPr>
      <w:r w:rsidRPr="00552E92">
        <w:rPr>
          <w:rFonts w:ascii="Times New Roman" w:hAnsi="Times New Roman" w:cs="Times New Roman"/>
        </w:rPr>
        <w:t>домом                                   ___________________ _______________</w:t>
      </w:r>
    </w:p>
    <w:p w:rsidR="00A02B21" w:rsidRPr="00552E92" w:rsidRDefault="00A02B21" w:rsidP="00A02B21">
      <w:pPr>
        <w:pStyle w:val="ConsPlusNonformat"/>
        <w:jc w:val="both"/>
        <w:rPr>
          <w:rFonts w:ascii="Times New Roman" w:hAnsi="Times New Roman" w:cs="Times New Roman"/>
        </w:rPr>
      </w:pPr>
      <w:r w:rsidRPr="00552E92">
        <w:rPr>
          <w:rFonts w:ascii="Times New Roman" w:hAnsi="Times New Roman" w:cs="Times New Roman"/>
        </w:rPr>
        <w:t>М.П.</w:t>
      </w:r>
    </w:p>
    <w:p w:rsidR="00A02B21" w:rsidRPr="00552E92" w:rsidRDefault="00A02B21">
      <w:pPr>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br w:type="page"/>
      </w:r>
    </w:p>
    <w:p w:rsidR="00724527" w:rsidRPr="00552E92" w:rsidRDefault="00724527" w:rsidP="00724527">
      <w:pPr>
        <w:spacing w:after="0" w:line="240" w:lineRule="auto"/>
        <w:jc w:val="right"/>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lastRenderedPageBreak/>
        <w:t xml:space="preserve">Приложение </w:t>
      </w:r>
      <w:r w:rsidR="00A11B99" w:rsidRPr="00552E92">
        <w:rPr>
          <w:rFonts w:ascii="Times New Roman" w:eastAsia="Times New Roman" w:hAnsi="Times New Roman" w:cs="Times New Roman"/>
          <w:sz w:val="28"/>
          <w:szCs w:val="28"/>
        </w:rPr>
        <w:t>№</w:t>
      </w:r>
      <w:r w:rsidRPr="00552E92">
        <w:rPr>
          <w:rFonts w:ascii="Times New Roman" w:eastAsia="Times New Roman" w:hAnsi="Times New Roman" w:cs="Times New Roman"/>
          <w:sz w:val="28"/>
          <w:szCs w:val="28"/>
        </w:rPr>
        <w:t xml:space="preserve"> 2 </w:t>
      </w:r>
    </w:p>
    <w:p w:rsidR="0004368C" w:rsidRPr="00552E92" w:rsidRDefault="0004368C" w:rsidP="00724527">
      <w:pPr>
        <w:spacing w:after="0" w:line="240" w:lineRule="auto"/>
        <w:jc w:val="right"/>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t xml:space="preserve">к </w:t>
      </w:r>
      <w:r w:rsidR="007E0A4B" w:rsidRPr="00552E92">
        <w:rPr>
          <w:rFonts w:ascii="Times New Roman" w:eastAsia="Times New Roman" w:hAnsi="Times New Roman" w:cs="Times New Roman"/>
          <w:sz w:val="28"/>
          <w:szCs w:val="28"/>
        </w:rPr>
        <w:t>решению совета депутатов</w:t>
      </w:r>
    </w:p>
    <w:p w:rsidR="007E0A4B" w:rsidRPr="00552E92" w:rsidRDefault="007E0A4B" w:rsidP="00724527">
      <w:pPr>
        <w:spacing w:after="0" w:line="240" w:lineRule="auto"/>
        <w:jc w:val="right"/>
        <w:rPr>
          <w:rFonts w:ascii="Times New Roman" w:hAnsi="Times New Roman" w:cs="Times New Roman"/>
          <w:sz w:val="28"/>
          <w:szCs w:val="28"/>
        </w:rPr>
      </w:pPr>
      <w:r w:rsidRPr="00552E92">
        <w:rPr>
          <w:rFonts w:ascii="Times New Roman" w:hAnsi="Times New Roman" w:cs="Times New Roman"/>
          <w:sz w:val="28"/>
          <w:szCs w:val="28"/>
        </w:rPr>
        <w:t xml:space="preserve">муниципального образования </w:t>
      </w:r>
    </w:p>
    <w:p w:rsidR="007E0A4B" w:rsidRPr="00552E92" w:rsidRDefault="007E0A4B" w:rsidP="00724527">
      <w:pPr>
        <w:spacing w:after="0" w:line="240" w:lineRule="auto"/>
        <w:jc w:val="right"/>
        <w:rPr>
          <w:rFonts w:ascii="Times New Roman" w:hAnsi="Times New Roman" w:cs="Times New Roman"/>
          <w:sz w:val="28"/>
          <w:szCs w:val="28"/>
        </w:rPr>
      </w:pPr>
      <w:r w:rsidRPr="00552E92">
        <w:rPr>
          <w:rFonts w:ascii="Times New Roman" w:hAnsi="Times New Roman" w:cs="Times New Roman"/>
          <w:sz w:val="28"/>
          <w:szCs w:val="28"/>
        </w:rPr>
        <w:t>Хваловское сельское поселение</w:t>
      </w:r>
    </w:p>
    <w:p w:rsidR="007E0A4B" w:rsidRPr="00552E92" w:rsidRDefault="007E0A4B" w:rsidP="00724527">
      <w:pPr>
        <w:spacing w:after="0" w:line="240" w:lineRule="auto"/>
        <w:jc w:val="right"/>
        <w:rPr>
          <w:rFonts w:ascii="Times New Roman" w:hAnsi="Times New Roman" w:cs="Times New Roman"/>
          <w:sz w:val="28"/>
          <w:szCs w:val="28"/>
        </w:rPr>
      </w:pPr>
      <w:r w:rsidRPr="00552E92">
        <w:rPr>
          <w:rFonts w:ascii="Times New Roman" w:hAnsi="Times New Roman" w:cs="Times New Roman"/>
          <w:sz w:val="28"/>
          <w:szCs w:val="28"/>
        </w:rPr>
        <w:t xml:space="preserve"> Волховского муниципального района </w:t>
      </w:r>
    </w:p>
    <w:p w:rsidR="00724527" w:rsidRPr="00552E92" w:rsidRDefault="007E0A4B" w:rsidP="00724527">
      <w:pPr>
        <w:spacing w:after="0" w:line="240" w:lineRule="auto"/>
        <w:jc w:val="right"/>
        <w:rPr>
          <w:rFonts w:ascii="Times New Roman" w:eastAsia="Times New Roman" w:hAnsi="Times New Roman" w:cs="Times New Roman"/>
          <w:sz w:val="28"/>
          <w:szCs w:val="28"/>
        </w:rPr>
      </w:pPr>
      <w:r w:rsidRPr="00552E92">
        <w:rPr>
          <w:rFonts w:ascii="Times New Roman" w:hAnsi="Times New Roman" w:cs="Times New Roman"/>
          <w:sz w:val="28"/>
          <w:szCs w:val="28"/>
        </w:rPr>
        <w:t>Ленинградской области</w:t>
      </w:r>
    </w:p>
    <w:p w:rsidR="0004368C" w:rsidRPr="00552E92" w:rsidRDefault="0004368C" w:rsidP="0004368C">
      <w:pPr>
        <w:spacing w:after="0" w:line="240" w:lineRule="auto"/>
        <w:jc w:val="right"/>
        <w:rPr>
          <w:rFonts w:ascii="Times New Roman" w:eastAsia="Times New Roman" w:hAnsi="Times New Roman" w:cs="Times New Roman"/>
          <w:bCs/>
          <w:sz w:val="28"/>
          <w:szCs w:val="28"/>
          <w:u w:val="single"/>
        </w:rPr>
      </w:pPr>
      <w:r w:rsidRPr="00552E92">
        <w:rPr>
          <w:rFonts w:ascii="Times New Roman" w:eastAsia="Times New Roman" w:hAnsi="Times New Roman" w:cs="Times New Roman"/>
          <w:bCs/>
          <w:sz w:val="28"/>
          <w:szCs w:val="28"/>
        </w:rPr>
        <w:t xml:space="preserve">от </w:t>
      </w:r>
      <w:r w:rsidR="002228D0" w:rsidRPr="00552E92">
        <w:rPr>
          <w:rFonts w:ascii="Times New Roman" w:eastAsia="Times New Roman" w:hAnsi="Times New Roman" w:cs="Times New Roman"/>
          <w:bCs/>
          <w:sz w:val="28"/>
          <w:szCs w:val="28"/>
        </w:rPr>
        <w:t>07.07.2023</w:t>
      </w:r>
      <w:r w:rsidRPr="00552E92">
        <w:rPr>
          <w:rFonts w:ascii="Times New Roman" w:eastAsia="Times New Roman" w:hAnsi="Times New Roman" w:cs="Times New Roman"/>
          <w:bCs/>
          <w:sz w:val="28"/>
          <w:szCs w:val="28"/>
        </w:rPr>
        <w:t xml:space="preserve"> г. № </w:t>
      </w:r>
      <w:r w:rsidR="002228D0" w:rsidRPr="00552E92">
        <w:rPr>
          <w:rFonts w:ascii="Times New Roman" w:eastAsia="Times New Roman" w:hAnsi="Times New Roman" w:cs="Times New Roman"/>
          <w:bCs/>
          <w:sz w:val="28"/>
          <w:szCs w:val="28"/>
        </w:rPr>
        <w:t>31</w:t>
      </w:r>
      <w:r w:rsidRPr="00552E92">
        <w:rPr>
          <w:rFonts w:ascii="Times New Roman" w:eastAsia="Times New Roman" w:hAnsi="Times New Roman" w:cs="Times New Roman"/>
          <w:bCs/>
          <w:sz w:val="28"/>
          <w:szCs w:val="28"/>
          <w:u w:val="single"/>
        </w:rPr>
        <w:t xml:space="preserve"> </w:t>
      </w:r>
    </w:p>
    <w:p w:rsidR="0004368C" w:rsidRPr="00552E92" w:rsidRDefault="0004368C" w:rsidP="00724527">
      <w:pPr>
        <w:spacing w:after="0" w:line="240" w:lineRule="auto"/>
        <w:jc w:val="right"/>
        <w:rPr>
          <w:rFonts w:ascii="Times New Roman" w:eastAsia="Times New Roman" w:hAnsi="Times New Roman" w:cs="Times New Roman"/>
          <w:sz w:val="28"/>
          <w:szCs w:val="28"/>
        </w:rPr>
      </w:pPr>
    </w:p>
    <w:p w:rsidR="00724527" w:rsidRPr="00552E92" w:rsidRDefault="00724527" w:rsidP="00724527">
      <w:pPr>
        <w:spacing w:after="0" w:line="240" w:lineRule="auto"/>
        <w:jc w:val="both"/>
        <w:rPr>
          <w:rFonts w:ascii="Times New Roman" w:eastAsia="Times New Roman" w:hAnsi="Times New Roman" w:cs="Times New Roman"/>
          <w:sz w:val="28"/>
          <w:szCs w:val="28"/>
        </w:rPr>
      </w:pPr>
      <w:r w:rsidRPr="00552E92">
        <w:rPr>
          <w:rFonts w:ascii="Times New Roman" w:eastAsia="Times New Roman" w:hAnsi="Times New Roman" w:cs="Times New Roman"/>
          <w:sz w:val="28"/>
          <w:szCs w:val="28"/>
        </w:rPr>
        <w:t xml:space="preserve">  </w:t>
      </w:r>
    </w:p>
    <w:p w:rsidR="00A02B21" w:rsidRPr="00552E92" w:rsidRDefault="00A02B21" w:rsidP="00A02B21">
      <w:pPr>
        <w:pStyle w:val="ConsPlusTitle"/>
        <w:jc w:val="center"/>
        <w:rPr>
          <w:rFonts w:ascii="Times New Roman" w:hAnsi="Times New Roman" w:cs="Times New Roman"/>
        </w:rPr>
      </w:pPr>
      <w:r w:rsidRPr="00552E92">
        <w:rPr>
          <w:rFonts w:ascii="Times New Roman" w:hAnsi="Times New Roman" w:cs="Times New Roman"/>
        </w:rPr>
        <w:t>СОСТАВ КОМИССИИ, УПОЛНОМОЧЕННОЙ НА ПРОВЕДЕНИЕ</w:t>
      </w:r>
    </w:p>
    <w:p w:rsidR="00A02B21" w:rsidRPr="00552E92" w:rsidRDefault="00A02B21" w:rsidP="00A02B21">
      <w:pPr>
        <w:pStyle w:val="ConsPlusTitle"/>
        <w:jc w:val="center"/>
        <w:rPr>
          <w:rFonts w:ascii="Times New Roman" w:hAnsi="Times New Roman" w:cs="Times New Roman"/>
        </w:rPr>
      </w:pPr>
      <w:r w:rsidRPr="00552E92">
        <w:rPr>
          <w:rFonts w:ascii="Times New Roman" w:hAnsi="Times New Roman" w:cs="Times New Roman"/>
        </w:rPr>
        <w:t>ОСМОТРА ОБЪЕКТОВ БЛАГОУСТРОЙСТВА ДВОРОВОЙ ТЕРРИТОРИИ,</w:t>
      </w:r>
    </w:p>
    <w:p w:rsidR="00A02B21" w:rsidRPr="00552E92" w:rsidRDefault="00A02B21" w:rsidP="00A02B21">
      <w:pPr>
        <w:pStyle w:val="ConsPlusTitle"/>
        <w:jc w:val="center"/>
        <w:rPr>
          <w:rFonts w:ascii="Times New Roman" w:hAnsi="Times New Roman" w:cs="Times New Roman"/>
        </w:rPr>
      </w:pPr>
      <w:r w:rsidRPr="00552E92">
        <w:rPr>
          <w:rFonts w:ascii="Times New Roman" w:hAnsi="Times New Roman" w:cs="Times New Roman"/>
        </w:rPr>
        <w:t>БЛАГОУСТРОЕННОЙ В РАМКАХ МУНИЦИПАЛЬНОЙ ПРОГРАММЫ</w:t>
      </w:r>
    </w:p>
    <w:p w:rsidR="00A02B21" w:rsidRPr="00552E92" w:rsidRDefault="00A02B21" w:rsidP="00A02B21">
      <w:pPr>
        <w:pStyle w:val="ConsPlusTitle"/>
        <w:jc w:val="center"/>
        <w:rPr>
          <w:rFonts w:ascii="Times New Roman" w:hAnsi="Times New Roman" w:cs="Times New Roman"/>
        </w:rPr>
      </w:pPr>
      <w:r w:rsidRPr="00552E92">
        <w:rPr>
          <w:rFonts w:ascii="Times New Roman" w:hAnsi="Times New Roman" w:cs="Times New Roman"/>
        </w:rPr>
        <w:t xml:space="preserve">МУНИЦИПАЛЬНОГО ОБРАЗОВАНИЯ </w:t>
      </w:r>
      <w:r w:rsidR="007E0A4B" w:rsidRPr="00552E92">
        <w:rPr>
          <w:rFonts w:ascii="Times New Roman" w:hAnsi="Times New Roman" w:cs="Times New Roman"/>
        </w:rPr>
        <w:t xml:space="preserve"> ХВАЛОВСКОЕ СЕЛЬСКОЕ ПОСЕЛЕНИЕ ВОЛХОВСКОГО МУНИЦИПАЛЬНОГО РАЙОНА ЛЕНИНГРАДСКОЙ ОБЛАСТИ</w:t>
      </w:r>
      <w:r w:rsidR="00471A67" w:rsidRPr="00552E92">
        <w:rPr>
          <w:rFonts w:ascii="Times New Roman" w:hAnsi="Times New Roman" w:cs="Times New Roman"/>
          <w:b w:val="0"/>
        </w:rPr>
        <w:t>,</w:t>
      </w:r>
      <w:bookmarkStart w:id="1" w:name="_GoBack"/>
      <w:bookmarkEnd w:id="1"/>
      <w:r w:rsidRPr="00552E92">
        <w:rPr>
          <w:rFonts w:ascii="Times New Roman" w:hAnsi="Times New Roman" w:cs="Times New Roman"/>
        </w:rPr>
        <w:t xml:space="preserve"> В ЦЕЛЯХ</w:t>
      </w:r>
      <w:r w:rsidR="007E0A4B" w:rsidRPr="00552E92">
        <w:rPr>
          <w:rFonts w:ascii="Times New Roman" w:hAnsi="Times New Roman" w:cs="Times New Roman"/>
        </w:rPr>
        <w:t xml:space="preserve"> </w:t>
      </w:r>
      <w:r w:rsidRPr="00552E92">
        <w:rPr>
          <w:rFonts w:ascii="Times New Roman" w:hAnsi="Times New Roman" w:cs="Times New Roman"/>
        </w:rPr>
        <w:t>УСТАНОВЛЕНИЯ ДЕЙСТВИТЕЛЬНОГО СОСТОЯНИЯ ТАКИХОБЪЕКТОВ И ОПРЕДЕЛЕНИЯ ИХ СОСТАВА</w:t>
      </w:r>
    </w:p>
    <w:p w:rsidR="00A02B21" w:rsidRDefault="00A02B21" w:rsidP="00A02B21">
      <w:pPr>
        <w:pStyle w:val="ConsPlusNormal"/>
        <w:jc w:val="both"/>
      </w:pPr>
    </w:p>
    <w:tbl>
      <w:tblPr>
        <w:tblW w:w="0" w:type="auto"/>
        <w:tblLayout w:type="fixed"/>
        <w:tblCellMar>
          <w:top w:w="102" w:type="dxa"/>
          <w:left w:w="62" w:type="dxa"/>
          <w:bottom w:w="102" w:type="dxa"/>
          <w:right w:w="62" w:type="dxa"/>
        </w:tblCellMar>
        <w:tblLook w:val="0000"/>
      </w:tblPr>
      <w:tblGrid>
        <w:gridCol w:w="534"/>
        <w:gridCol w:w="2268"/>
        <w:gridCol w:w="340"/>
        <w:gridCol w:w="5896"/>
      </w:tblGrid>
      <w:tr w:rsidR="00A02B21" w:rsidTr="00074D05">
        <w:tc>
          <w:tcPr>
            <w:tcW w:w="534" w:type="dxa"/>
          </w:tcPr>
          <w:p w:rsidR="00A02B21" w:rsidRDefault="00A02B21" w:rsidP="00074D05">
            <w:pPr>
              <w:pStyle w:val="ConsPlusNormal"/>
              <w:jc w:val="both"/>
            </w:pPr>
            <w:r>
              <w:t>1.</w:t>
            </w:r>
          </w:p>
        </w:tc>
        <w:tc>
          <w:tcPr>
            <w:tcW w:w="2268" w:type="dxa"/>
          </w:tcPr>
          <w:p w:rsidR="00A02B21" w:rsidRDefault="00A02B21" w:rsidP="00074D05">
            <w:pPr>
              <w:pStyle w:val="ConsPlusNormal"/>
            </w:pPr>
            <w:r>
              <w:t>Член комиссии (по согласованию)</w:t>
            </w:r>
          </w:p>
        </w:tc>
        <w:tc>
          <w:tcPr>
            <w:tcW w:w="340" w:type="dxa"/>
          </w:tcPr>
          <w:p w:rsidR="00A02B21" w:rsidRDefault="00A02B21" w:rsidP="00074D05">
            <w:pPr>
              <w:pStyle w:val="ConsPlusNormal"/>
            </w:pPr>
          </w:p>
        </w:tc>
        <w:tc>
          <w:tcPr>
            <w:tcW w:w="5896" w:type="dxa"/>
          </w:tcPr>
          <w:p w:rsidR="00A02B21" w:rsidRDefault="00A02B21" w:rsidP="00074D05">
            <w:pPr>
              <w:pStyle w:val="ConsPlusNormal"/>
              <w:jc w:val="both"/>
            </w:pPr>
            <w:r>
              <w:t>представитель собственников передаваемого объекта благоустройства</w:t>
            </w:r>
          </w:p>
        </w:tc>
      </w:tr>
      <w:tr w:rsidR="00A02B21" w:rsidTr="00074D05">
        <w:tc>
          <w:tcPr>
            <w:tcW w:w="534" w:type="dxa"/>
          </w:tcPr>
          <w:p w:rsidR="00A02B21" w:rsidRDefault="00A02B21" w:rsidP="00074D05">
            <w:pPr>
              <w:pStyle w:val="ConsPlusNormal"/>
              <w:jc w:val="both"/>
            </w:pPr>
            <w:r>
              <w:t>2.</w:t>
            </w:r>
          </w:p>
        </w:tc>
        <w:tc>
          <w:tcPr>
            <w:tcW w:w="2268" w:type="dxa"/>
          </w:tcPr>
          <w:p w:rsidR="00A02B21" w:rsidRDefault="00A02B21" w:rsidP="00074D05">
            <w:pPr>
              <w:pStyle w:val="ConsPlusNormal"/>
            </w:pPr>
            <w:r>
              <w:t>Член комиссии (по согласованию)</w:t>
            </w:r>
          </w:p>
        </w:tc>
        <w:tc>
          <w:tcPr>
            <w:tcW w:w="340" w:type="dxa"/>
          </w:tcPr>
          <w:p w:rsidR="00A02B21" w:rsidRDefault="00A02B21" w:rsidP="00074D05">
            <w:pPr>
              <w:pStyle w:val="ConsPlusNormal"/>
            </w:pPr>
          </w:p>
        </w:tc>
        <w:tc>
          <w:tcPr>
            <w:tcW w:w="5896" w:type="dxa"/>
          </w:tcPr>
          <w:p w:rsidR="00A02B21" w:rsidRDefault="00A02B21" w:rsidP="00074D05">
            <w:pPr>
              <w:pStyle w:val="ConsPlusNormal"/>
              <w:jc w:val="both"/>
            </w:pPr>
            <w:r>
              <w:t>уполномоченный представитель собственников помещений в многоквартирном доме</w:t>
            </w:r>
          </w:p>
        </w:tc>
      </w:tr>
      <w:tr w:rsidR="00A02B21" w:rsidTr="00074D05">
        <w:tc>
          <w:tcPr>
            <w:tcW w:w="534" w:type="dxa"/>
          </w:tcPr>
          <w:p w:rsidR="00A02B21" w:rsidRDefault="00A02B21" w:rsidP="00074D05">
            <w:pPr>
              <w:pStyle w:val="ConsPlusNormal"/>
              <w:jc w:val="both"/>
            </w:pPr>
            <w:r>
              <w:t>3.</w:t>
            </w:r>
          </w:p>
        </w:tc>
        <w:tc>
          <w:tcPr>
            <w:tcW w:w="2268" w:type="dxa"/>
          </w:tcPr>
          <w:p w:rsidR="00A02B21" w:rsidRDefault="00A02B21" w:rsidP="00074D05">
            <w:pPr>
              <w:pStyle w:val="ConsPlusNormal"/>
            </w:pPr>
            <w:r>
              <w:t>Член комиссии (по согласованию)</w:t>
            </w:r>
          </w:p>
        </w:tc>
        <w:tc>
          <w:tcPr>
            <w:tcW w:w="340" w:type="dxa"/>
          </w:tcPr>
          <w:p w:rsidR="00A02B21" w:rsidRDefault="00A02B21" w:rsidP="00074D05">
            <w:pPr>
              <w:pStyle w:val="ConsPlusNormal"/>
            </w:pPr>
          </w:p>
        </w:tc>
        <w:tc>
          <w:tcPr>
            <w:tcW w:w="5896" w:type="dxa"/>
          </w:tcPr>
          <w:p w:rsidR="00A02B21" w:rsidRDefault="00A02B21" w:rsidP="00074D05">
            <w:pPr>
              <w:pStyle w:val="ConsPlusNormal"/>
              <w:jc w:val="both"/>
            </w:pPr>
            <w:r>
              <w:t>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tc>
      </w:tr>
      <w:tr w:rsidR="00A02B21" w:rsidTr="00074D05">
        <w:tc>
          <w:tcPr>
            <w:tcW w:w="534" w:type="dxa"/>
          </w:tcPr>
          <w:p w:rsidR="00A02B21" w:rsidRDefault="00A02B21" w:rsidP="00074D05">
            <w:pPr>
              <w:pStyle w:val="ConsPlusNormal"/>
              <w:jc w:val="both"/>
            </w:pPr>
            <w:r>
              <w:t>4.</w:t>
            </w:r>
          </w:p>
        </w:tc>
        <w:tc>
          <w:tcPr>
            <w:tcW w:w="2268" w:type="dxa"/>
          </w:tcPr>
          <w:p w:rsidR="00A02B21" w:rsidRDefault="00A02B21" w:rsidP="00074D05">
            <w:pPr>
              <w:pStyle w:val="ConsPlusNormal"/>
            </w:pPr>
            <w:r>
              <w:t>Член комиссии (по согласованию)</w:t>
            </w:r>
          </w:p>
        </w:tc>
        <w:tc>
          <w:tcPr>
            <w:tcW w:w="340" w:type="dxa"/>
          </w:tcPr>
          <w:p w:rsidR="00A02B21" w:rsidRDefault="00A02B21" w:rsidP="00074D05">
            <w:pPr>
              <w:pStyle w:val="ConsPlusNormal"/>
            </w:pPr>
          </w:p>
        </w:tc>
        <w:tc>
          <w:tcPr>
            <w:tcW w:w="5896" w:type="dxa"/>
          </w:tcPr>
          <w:p w:rsidR="00A02B21" w:rsidRPr="00471A67" w:rsidRDefault="00A02B21" w:rsidP="00A02B21">
            <w:pPr>
              <w:pStyle w:val="ConsPlusNormal"/>
              <w:jc w:val="both"/>
            </w:pPr>
            <w:r w:rsidRPr="00471A67">
              <w:t xml:space="preserve">представитель </w:t>
            </w:r>
            <w:r w:rsidR="00471A67" w:rsidRPr="00471A67">
              <w:rPr>
                <w:rFonts w:eastAsia="Times New Roman"/>
                <w:i/>
              </w:rPr>
              <w:t>(наименование структурного подразделения администрации муниципального образования)</w:t>
            </w:r>
          </w:p>
        </w:tc>
      </w:tr>
    </w:tbl>
    <w:p w:rsidR="00A02B21" w:rsidRDefault="00A02B21" w:rsidP="00A02B21">
      <w:pPr>
        <w:pStyle w:val="ConsPlusNormal"/>
        <w:jc w:val="both"/>
      </w:pPr>
    </w:p>
    <w:sectPr w:rsidR="00A02B21" w:rsidSect="003E147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E8D" w:rsidRDefault="00A74E8D" w:rsidP="00E475CC">
      <w:pPr>
        <w:spacing w:after="0" w:line="240" w:lineRule="auto"/>
      </w:pPr>
      <w:r>
        <w:separator/>
      </w:r>
    </w:p>
  </w:endnote>
  <w:endnote w:type="continuationSeparator" w:id="1">
    <w:p w:rsidR="00A74E8D" w:rsidRDefault="00A74E8D" w:rsidP="00E47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E8D" w:rsidRDefault="00A74E8D" w:rsidP="00E475CC">
      <w:pPr>
        <w:spacing w:after="0" w:line="240" w:lineRule="auto"/>
      </w:pPr>
      <w:r>
        <w:separator/>
      </w:r>
    </w:p>
  </w:footnote>
  <w:footnote w:type="continuationSeparator" w:id="1">
    <w:p w:rsidR="00A74E8D" w:rsidRDefault="00A74E8D" w:rsidP="00E47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164637"/>
      <w:docPartObj>
        <w:docPartGallery w:val="Page Numbers (Top of Page)"/>
        <w:docPartUnique/>
      </w:docPartObj>
    </w:sdtPr>
    <w:sdtContent>
      <w:p w:rsidR="00074D05" w:rsidRDefault="00AD1E9A">
        <w:pPr>
          <w:pStyle w:val="a6"/>
          <w:jc w:val="center"/>
        </w:pPr>
        <w:fldSimple w:instr="PAGE   \* MERGEFORMAT">
          <w:r w:rsidR="00552E92">
            <w:rPr>
              <w:noProof/>
            </w:rPr>
            <w:t>10</w:t>
          </w:r>
        </w:fldSimple>
      </w:p>
    </w:sdtContent>
  </w:sdt>
  <w:p w:rsidR="00074D05" w:rsidRDefault="00074D0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01FB"/>
    <w:rsid w:val="0003184A"/>
    <w:rsid w:val="0004368C"/>
    <w:rsid w:val="00050A76"/>
    <w:rsid w:val="00074D05"/>
    <w:rsid w:val="000901FB"/>
    <w:rsid w:val="000B77FF"/>
    <w:rsid w:val="000F1F18"/>
    <w:rsid w:val="0012606A"/>
    <w:rsid w:val="00153B22"/>
    <w:rsid w:val="001B1CFF"/>
    <w:rsid w:val="001B66BD"/>
    <w:rsid w:val="002228D0"/>
    <w:rsid w:val="002C3397"/>
    <w:rsid w:val="00343937"/>
    <w:rsid w:val="003E147D"/>
    <w:rsid w:val="003E709B"/>
    <w:rsid w:val="00471A67"/>
    <w:rsid w:val="004C7F71"/>
    <w:rsid w:val="00547530"/>
    <w:rsid w:val="00552E92"/>
    <w:rsid w:val="005C07D2"/>
    <w:rsid w:val="005E267B"/>
    <w:rsid w:val="0069111D"/>
    <w:rsid w:val="006B62EF"/>
    <w:rsid w:val="006C1DC9"/>
    <w:rsid w:val="006C614A"/>
    <w:rsid w:val="006E524B"/>
    <w:rsid w:val="00712373"/>
    <w:rsid w:val="00724527"/>
    <w:rsid w:val="0078442B"/>
    <w:rsid w:val="00784875"/>
    <w:rsid w:val="007E0A4B"/>
    <w:rsid w:val="00812E69"/>
    <w:rsid w:val="00846D6C"/>
    <w:rsid w:val="008B1CD6"/>
    <w:rsid w:val="008B4D78"/>
    <w:rsid w:val="008C5CFC"/>
    <w:rsid w:val="008E35F6"/>
    <w:rsid w:val="00934409"/>
    <w:rsid w:val="009B5261"/>
    <w:rsid w:val="009C31D4"/>
    <w:rsid w:val="00A02B21"/>
    <w:rsid w:val="00A11B99"/>
    <w:rsid w:val="00A12151"/>
    <w:rsid w:val="00A14329"/>
    <w:rsid w:val="00A5500A"/>
    <w:rsid w:val="00A74E8D"/>
    <w:rsid w:val="00AD0595"/>
    <w:rsid w:val="00AD1E9A"/>
    <w:rsid w:val="00B233C9"/>
    <w:rsid w:val="00B268D2"/>
    <w:rsid w:val="00B42A48"/>
    <w:rsid w:val="00B75300"/>
    <w:rsid w:val="00C236E8"/>
    <w:rsid w:val="00C50C64"/>
    <w:rsid w:val="00D8642F"/>
    <w:rsid w:val="00D8734D"/>
    <w:rsid w:val="00E00F4B"/>
    <w:rsid w:val="00E24EE4"/>
    <w:rsid w:val="00E475CC"/>
    <w:rsid w:val="00EA37D0"/>
    <w:rsid w:val="00EB73F7"/>
    <w:rsid w:val="00F22969"/>
    <w:rsid w:val="00F62DFE"/>
    <w:rsid w:val="00F93575"/>
    <w:rsid w:val="00FD6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11D"/>
    <w:pPr>
      <w:spacing w:line="256" w:lineRule="auto"/>
      <w:ind w:left="720"/>
      <w:contextualSpacing/>
    </w:pPr>
  </w:style>
  <w:style w:type="paragraph" w:styleId="a4">
    <w:name w:val="Balloon Text"/>
    <w:basedOn w:val="a"/>
    <w:link w:val="a5"/>
    <w:uiPriority w:val="99"/>
    <w:semiHidden/>
    <w:unhideWhenUsed/>
    <w:rsid w:val="005C07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07D2"/>
    <w:rPr>
      <w:rFonts w:ascii="Segoe UI" w:hAnsi="Segoe UI" w:cs="Segoe UI"/>
      <w:sz w:val="18"/>
      <w:szCs w:val="18"/>
    </w:rPr>
  </w:style>
  <w:style w:type="paragraph" w:styleId="a6">
    <w:name w:val="header"/>
    <w:basedOn w:val="a"/>
    <w:link w:val="a7"/>
    <w:uiPriority w:val="99"/>
    <w:unhideWhenUsed/>
    <w:rsid w:val="00E475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5CC"/>
  </w:style>
  <w:style w:type="paragraph" w:styleId="a8">
    <w:name w:val="footer"/>
    <w:basedOn w:val="a"/>
    <w:link w:val="a9"/>
    <w:uiPriority w:val="99"/>
    <w:unhideWhenUsed/>
    <w:rsid w:val="00E475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5CC"/>
  </w:style>
  <w:style w:type="paragraph" w:customStyle="1" w:styleId="ConsPlusNormal">
    <w:name w:val="ConsPlusNormal"/>
    <w:rsid w:val="00050A7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050A76"/>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ConsPlusNonformat">
    <w:name w:val="ConsPlusNonformat"/>
    <w:uiPriority w:val="99"/>
    <w:rsid w:val="008E35F6"/>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styleId="aa">
    <w:name w:val="No Spacing"/>
    <w:uiPriority w:val="1"/>
    <w:qFormat/>
    <w:rsid w:val="00552E92"/>
    <w:pPr>
      <w:spacing w:after="0" w:line="240" w:lineRule="auto"/>
    </w:pPr>
  </w:style>
</w:styles>
</file>

<file path=word/webSettings.xml><?xml version="1.0" encoding="utf-8"?>
<w:webSettings xmlns:r="http://schemas.openxmlformats.org/officeDocument/2006/relationships" xmlns:w="http://schemas.openxmlformats.org/wordprocessingml/2006/main">
  <w:divs>
    <w:div w:id="357237026">
      <w:bodyDiv w:val="1"/>
      <w:marLeft w:val="0"/>
      <w:marRight w:val="0"/>
      <w:marTop w:val="0"/>
      <w:marBottom w:val="0"/>
      <w:divBdr>
        <w:top w:val="none" w:sz="0" w:space="0" w:color="auto"/>
        <w:left w:val="none" w:sz="0" w:space="0" w:color="auto"/>
        <w:bottom w:val="none" w:sz="0" w:space="0" w:color="auto"/>
        <w:right w:val="none" w:sz="0" w:space="0" w:color="auto"/>
      </w:divBdr>
    </w:div>
    <w:div w:id="594635593">
      <w:bodyDiv w:val="1"/>
      <w:marLeft w:val="0"/>
      <w:marRight w:val="0"/>
      <w:marTop w:val="0"/>
      <w:marBottom w:val="0"/>
      <w:divBdr>
        <w:top w:val="none" w:sz="0" w:space="0" w:color="auto"/>
        <w:left w:val="none" w:sz="0" w:space="0" w:color="auto"/>
        <w:bottom w:val="none" w:sz="0" w:space="0" w:color="auto"/>
        <w:right w:val="none" w:sz="0" w:space="0" w:color="auto"/>
      </w:divBdr>
      <w:divsChild>
        <w:div w:id="948197627">
          <w:marLeft w:val="60"/>
          <w:marRight w:val="60"/>
          <w:marTop w:val="100"/>
          <w:marBottom w:val="100"/>
          <w:divBdr>
            <w:top w:val="none" w:sz="0" w:space="0" w:color="auto"/>
            <w:left w:val="none" w:sz="0" w:space="0" w:color="auto"/>
            <w:bottom w:val="none" w:sz="0" w:space="0" w:color="auto"/>
            <w:right w:val="none" w:sz="0" w:space="0" w:color="auto"/>
          </w:divBdr>
        </w:div>
        <w:div w:id="1032919689">
          <w:marLeft w:val="60"/>
          <w:marRight w:val="60"/>
          <w:marTop w:val="100"/>
          <w:marBottom w:val="100"/>
          <w:divBdr>
            <w:top w:val="none" w:sz="0" w:space="0" w:color="auto"/>
            <w:left w:val="none" w:sz="0" w:space="0" w:color="auto"/>
            <w:bottom w:val="none" w:sz="0" w:space="0" w:color="auto"/>
            <w:right w:val="none" w:sz="0" w:space="0" w:color="auto"/>
          </w:divBdr>
        </w:div>
        <w:div w:id="455296079">
          <w:marLeft w:val="60"/>
          <w:marRight w:val="60"/>
          <w:marTop w:val="100"/>
          <w:marBottom w:val="100"/>
          <w:divBdr>
            <w:top w:val="none" w:sz="0" w:space="0" w:color="auto"/>
            <w:left w:val="none" w:sz="0" w:space="0" w:color="auto"/>
            <w:bottom w:val="none" w:sz="0" w:space="0" w:color="auto"/>
            <w:right w:val="none" w:sz="0" w:space="0" w:color="auto"/>
          </w:divBdr>
        </w:div>
        <w:div w:id="513805331">
          <w:marLeft w:val="60"/>
          <w:marRight w:val="60"/>
          <w:marTop w:val="100"/>
          <w:marBottom w:val="100"/>
          <w:divBdr>
            <w:top w:val="none" w:sz="0" w:space="0" w:color="auto"/>
            <w:left w:val="none" w:sz="0" w:space="0" w:color="auto"/>
            <w:bottom w:val="none" w:sz="0" w:space="0" w:color="auto"/>
            <w:right w:val="none" w:sz="0" w:space="0" w:color="auto"/>
          </w:divBdr>
        </w:div>
        <w:div w:id="822116110">
          <w:marLeft w:val="60"/>
          <w:marRight w:val="60"/>
          <w:marTop w:val="100"/>
          <w:marBottom w:val="100"/>
          <w:divBdr>
            <w:top w:val="none" w:sz="0" w:space="0" w:color="auto"/>
            <w:left w:val="none" w:sz="0" w:space="0" w:color="auto"/>
            <w:bottom w:val="none" w:sz="0" w:space="0" w:color="auto"/>
            <w:right w:val="none" w:sz="0" w:space="0" w:color="auto"/>
          </w:divBdr>
        </w:div>
        <w:div w:id="1616205595">
          <w:marLeft w:val="60"/>
          <w:marRight w:val="60"/>
          <w:marTop w:val="100"/>
          <w:marBottom w:val="100"/>
          <w:divBdr>
            <w:top w:val="none" w:sz="0" w:space="0" w:color="auto"/>
            <w:left w:val="none" w:sz="0" w:space="0" w:color="auto"/>
            <w:bottom w:val="none" w:sz="0" w:space="0" w:color="auto"/>
            <w:right w:val="none" w:sz="0" w:space="0" w:color="auto"/>
          </w:divBdr>
        </w:div>
        <w:div w:id="1003781553">
          <w:marLeft w:val="60"/>
          <w:marRight w:val="60"/>
          <w:marTop w:val="100"/>
          <w:marBottom w:val="100"/>
          <w:divBdr>
            <w:top w:val="none" w:sz="0" w:space="0" w:color="auto"/>
            <w:left w:val="none" w:sz="0" w:space="0" w:color="auto"/>
            <w:bottom w:val="none" w:sz="0" w:space="0" w:color="auto"/>
            <w:right w:val="none" w:sz="0" w:space="0" w:color="auto"/>
          </w:divBdr>
        </w:div>
        <w:div w:id="544946326">
          <w:marLeft w:val="60"/>
          <w:marRight w:val="60"/>
          <w:marTop w:val="100"/>
          <w:marBottom w:val="100"/>
          <w:divBdr>
            <w:top w:val="none" w:sz="0" w:space="0" w:color="auto"/>
            <w:left w:val="none" w:sz="0" w:space="0" w:color="auto"/>
            <w:bottom w:val="none" w:sz="0" w:space="0" w:color="auto"/>
            <w:right w:val="none" w:sz="0" w:space="0" w:color="auto"/>
          </w:divBdr>
        </w:div>
        <w:div w:id="1873955810">
          <w:marLeft w:val="60"/>
          <w:marRight w:val="60"/>
          <w:marTop w:val="100"/>
          <w:marBottom w:val="100"/>
          <w:divBdr>
            <w:top w:val="none" w:sz="0" w:space="0" w:color="auto"/>
            <w:left w:val="none" w:sz="0" w:space="0" w:color="auto"/>
            <w:bottom w:val="none" w:sz="0" w:space="0" w:color="auto"/>
            <w:right w:val="none" w:sz="0" w:space="0" w:color="auto"/>
          </w:divBdr>
        </w:div>
        <w:div w:id="943540070">
          <w:marLeft w:val="60"/>
          <w:marRight w:val="60"/>
          <w:marTop w:val="100"/>
          <w:marBottom w:val="100"/>
          <w:divBdr>
            <w:top w:val="none" w:sz="0" w:space="0" w:color="auto"/>
            <w:left w:val="none" w:sz="0" w:space="0" w:color="auto"/>
            <w:bottom w:val="none" w:sz="0" w:space="0" w:color="auto"/>
            <w:right w:val="none" w:sz="0" w:space="0" w:color="auto"/>
          </w:divBdr>
        </w:div>
        <w:div w:id="611983641">
          <w:marLeft w:val="60"/>
          <w:marRight w:val="60"/>
          <w:marTop w:val="100"/>
          <w:marBottom w:val="100"/>
          <w:divBdr>
            <w:top w:val="none" w:sz="0" w:space="0" w:color="auto"/>
            <w:left w:val="none" w:sz="0" w:space="0" w:color="auto"/>
            <w:bottom w:val="none" w:sz="0" w:space="0" w:color="auto"/>
            <w:right w:val="none" w:sz="0" w:space="0" w:color="auto"/>
          </w:divBdr>
        </w:div>
        <w:div w:id="1570455431">
          <w:marLeft w:val="60"/>
          <w:marRight w:val="60"/>
          <w:marTop w:val="100"/>
          <w:marBottom w:val="100"/>
          <w:divBdr>
            <w:top w:val="none" w:sz="0" w:space="0" w:color="auto"/>
            <w:left w:val="none" w:sz="0" w:space="0" w:color="auto"/>
            <w:bottom w:val="none" w:sz="0" w:space="0" w:color="auto"/>
            <w:right w:val="none" w:sz="0" w:space="0" w:color="auto"/>
          </w:divBdr>
        </w:div>
        <w:div w:id="891189082">
          <w:marLeft w:val="60"/>
          <w:marRight w:val="60"/>
          <w:marTop w:val="100"/>
          <w:marBottom w:val="100"/>
          <w:divBdr>
            <w:top w:val="none" w:sz="0" w:space="0" w:color="auto"/>
            <w:left w:val="none" w:sz="0" w:space="0" w:color="auto"/>
            <w:bottom w:val="none" w:sz="0" w:space="0" w:color="auto"/>
            <w:right w:val="none" w:sz="0" w:space="0" w:color="auto"/>
          </w:divBdr>
        </w:div>
        <w:div w:id="1966232277">
          <w:marLeft w:val="60"/>
          <w:marRight w:val="60"/>
          <w:marTop w:val="100"/>
          <w:marBottom w:val="100"/>
          <w:divBdr>
            <w:top w:val="none" w:sz="0" w:space="0" w:color="auto"/>
            <w:left w:val="none" w:sz="0" w:space="0" w:color="auto"/>
            <w:bottom w:val="none" w:sz="0" w:space="0" w:color="auto"/>
            <w:right w:val="none" w:sz="0" w:space="0" w:color="auto"/>
          </w:divBdr>
        </w:div>
        <w:div w:id="1196966883">
          <w:marLeft w:val="60"/>
          <w:marRight w:val="60"/>
          <w:marTop w:val="100"/>
          <w:marBottom w:val="100"/>
          <w:divBdr>
            <w:top w:val="none" w:sz="0" w:space="0" w:color="auto"/>
            <w:left w:val="none" w:sz="0" w:space="0" w:color="auto"/>
            <w:bottom w:val="none" w:sz="0" w:space="0" w:color="auto"/>
            <w:right w:val="none" w:sz="0" w:space="0" w:color="auto"/>
          </w:divBdr>
        </w:div>
        <w:div w:id="139664247">
          <w:marLeft w:val="60"/>
          <w:marRight w:val="60"/>
          <w:marTop w:val="100"/>
          <w:marBottom w:val="100"/>
          <w:divBdr>
            <w:top w:val="none" w:sz="0" w:space="0" w:color="auto"/>
            <w:left w:val="none" w:sz="0" w:space="0" w:color="auto"/>
            <w:bottom w:val="none" w:sz="0" w:space="0" w:color="auto"/>
            <w:right w:val="none" w:sz="0" w:space="0" w:color="auto"/>
          </w:divBdr>
        </w:div>
        <w:div w:id="1054432381">
          <w:marLeft w:val="60"/>
          <w:marRight w:val="60"/>
          <w:marTop w:val="100"/>
          <w:marBottom w:val="100"/>
          <w:divBdr>
            <w:top w:val="none" w:sz="0" w:space="0" w:color="auto"/>
            <w:left w:val="none" w:sz="0" w:space="0" w:color="auto"/>
            <w:bottom w:val="none" w:sz="0" w:space="0" w:color="auto"/>
            <w:right w:val="none" w:sz="0" w:space="0" w:color="auto"/>
          </w:divBdr>
        </w:div>
        <w:div w:id="1431318727">
          <w:marLeft w:val="60"/>
          <w:marRight w:val="60"/>
          <w:marTop w:val="100"/>
          <w:marBottom w:val="100"/>
          <w:divBdr>
            <w:top w:val="none" w:sz="0" w:space="0" w:color="auto"/>
            <w:left w:val="none" w:sz="0" w:space="0" w:color="auto"/>
            <w:bottom w:val="none" w:sz="0" w:space="0" w:color="auto"/>
            <w:right w:val="none" w:sz="0" w:space="0" w:color="auto"/>
          </w:divBdr>
        </w:div>
        <w:div w:id="153708453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DAEB-8200-4809-B7DA-EC0EDFAE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2441</Words>
  <Characters>13917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User</cp:lastModifiedBy>
  <cp:revision>17</cp:revision>
  <cp:lastPrinted>2022-11-14T16:17:00Z</cp:lastPrinted>
  <dcterms:created xsi:type="dcterms:W3CDTF">2023-04-25T07:22:00Z</dcterms:created>
  <dcterms:modified xsi:type="dcterms:W3CDTF">2023-07-10T09:29:00Z</dcterms:modified>
</cp:coreProperties>
</file>