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7B4" w:rsidRDefault="00AD77B4" w:rsidP="00EF470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Уважаемые присутствующие!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 xml:space="preserve">Сегодня в соответствии со статьей 36 Федерального закона от </w:t>
      </w:r>
      <w:hyperlink r:id="rId4" w:tooltip="6 октября" w:history="1">
        <w:r w:rsidRPr="00950603">
          <w:rPr>
            <w:rFonts w:ascii="Times New Roman" w:hAnsi="Times New Roman"/>
            <w:sz w:val="28"/>
            <w:szCs w:val="28"/>
            <w:u w:val="single"/>
            <w:lang w:eastAsia="ru-RU"/>
          </w:rPr>
          <w:t>6 октября</w:t>
        </w:r>
      </w:hyperlink>
      <w:r w:rsidRPr="00950603">
        <w:rPr>
          <w:rFonts w:ascii="Times New Roman" w:hAnsi="Times New Roman"/>
          <w:sz w:val="28"/>
          <w:szCs w:val="28"/>
          <w:lang w:eastAsia="ru-RU"/>
        </w:rPr>
        <w:t xml:space="preserve"> 2003 года «Об общих принципах организации местного самоуправления в Российской Федерации» я, как глава муниципального образования, представляю отчет о результатах работы совета депутатов муниципального образования Хваловское сельское поселение и своей деятельности за 2021 год. 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 xml:space="preserve">В сентябре 2021 года прошли выборы Депутатов Государственной Думы и Законодательного собрания Ленинградской области. Хочу отметить, что на территории поселения выборы прошли в соответствии с действующим законодательством без явных нарушений в спокойной обстановке с достаточно активным участием избирателей. Замечаний к работе </w:t>
      </w:r>
      <w:hyperlink r:id="rId5" w:tooltip="Избирательные комиссии" w:history="1">
        <w:r w:rsidRPr="00950603">
          <w:rPr>
            <w:rFonts w:ascii="Times New Roman" w:hAnsi="Times New Roman"/>
            <w:sz w:val="28"/>
            <w:szCs w:val="28"/>
            <w:u w:val="single"/>
            <w:lang w:eastAsia="ru-RU"/>
          </w:rPr>
          <w:t>избирательный комиссии</w:t>
        </w:r>
      </w:hyperlink>
      <w:r w:rsidRPr="00950603">
        <w:rPr>
          <w:rFonts w:ascii="Times New Roman" w:hAnsi="Times New Roman"/>
          <w:sz w:val="28"/>
          <w:szCs w:val="28"/>
          <w:lang w:eastAsia="ru-RU"/>
        </w:rPr>
        <w:t>, с точки зрения соблюдения прав избирателей, наблюдателей от политических партий, не поступало.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>Работа совета депутатов в 2021 году строилась на основании плана на 2021 год в тесном сотрудничестве с администрацией сельского поселения, администрацией Волховского муниципального района и другими органами государственной власти.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b/>
          <w:bCs/>
          <w:sz w:val="28"/>
          <w:szCs w:val="28"/>
          <w:lang w:eastAsia="ru-RU"/>
        </w:rPr>
        <w:t>Направления деятельности совета депутатов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 xml:space="preserve">В 2021 году, как и в предыдущие годы, одной из основных задач совета депутатов было совершенствование нормативно-правовой базы в условиях постоянно меняющегося законодательства. 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 xml:space="preserve">За 2021 год советом депутатов проведено 14заседаний, рассмотрено на заседаниях 83 вопроса и принято 83 решения  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из них: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Symbol" w:hAnsi="Symbol"/>
          <w:sz w:val="28"/>
          <w:szCs w:val="28"/>
          <w:lang w:eastAsia="ru-RU"/>
        </w:rPr>
        <w:t></w:t>
      </w:r>
      <w:r w:rsidRPr="00950603">
        <w:rPr>
          <w:rFonts w:ascii="Symbol" w:hAnsi="Symbol"/>
          <w:sz w:val="28"/>
          <w:szCs w:val="28"/>
          <w:lang w:eastAsia="ru-RU"/>
        </w:rPr>
        <w:t></w:t>
      </w:r>
      <w:r w:rsidRPr="00950603">
        <w:rPr>
          <w:rFonts w:ascii="Times New Roman" w:hAnsi="Times New Roman"/>
          <w:sz w:val="28"/>
          <w:szCs w:val="28"/>
          <w:lang w:eastAsia="ru-RU"/>
        </w:rPr>
        <w:t>О муниципальном земельном контроле на территории МО Хваловское сельское поселение Волховского муниципального района Ленинградской области;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Symbol" w:hAnsi="Symbol"/>
          <w:sz w:val="28"/>
          <w:szCs w:val="28"/>
          <w:lang w:eastAsia="ru-RU"/>
        </w:rPr>
        <w:t></w:t>
      </w:r>
      <w:r w:rsidRPr="00950603">
        <w:rPr>
          <w:rFonts w:ascii="Symbol" w:hAnsi="Symbol"/>
          <w:sz w:val="28"/>
          <w:szCs w:val="28"/>
          <w:lang w:eastAsia="ru-RU"/>
        </w:rPr>
        <w:t></w:t>
      </w:r>
      <w:r w:rsidRPr="00950603">
        <w:rPr>
          <w:rFonts w:ascii="Times New Roman" w:hAnsi="Times New Roman"/>
          <w:sz w:val="28"/>
          <w:szCs w:val="28"/>
          <w:lang w:eastAsia="ru-RU"/>
        </w:rPr>
        <w:t>Об утверждении положения об оказании поддержки благотворительной деятельности добровольчеству (волонтерству) на территории МО Хваловское сельское поселение;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Symbol" w:hAnsi="Symbol"/>
          <w:sz w:val="28"/>
          <w:szCs w:val="28"/>
          <w:lang w:eastAsia="ru-RU"/>
        </w:rPr>
        <w:t></w:t>
      </w:r>
      <w:r w:rsidRPr="00950603">
        <w:rPr>
          <w:rFonts w:ascii="Symbol" w:hAnsi="Symbol"/>
          <w:sz w:val="28"/>
          <w:szCs w:val="28"/>
          <w:lang w:eastAsia="ru-RU"/>
        </w:rPr>
        <w:t></w:t>
      </w:r>
      <w:r w:rsidRPr="00950603">
        <w:rPr>
          <w:rFonts w:ascii="Times New Roman" w:hAnsi="Times New Roman"/>
          <w:sz w:val="28"/>
          <w:szCs w:val="28"/>
          <w:lang w:eastAsia="ru-RU"/>
        </w:rPr>
        <w:t>Об утверждении положения о постановке  на учет воинских захоронений, выявленных на территории МО Хваловское сельское поселение и увековечивание имен погибших;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Symbol" w:hAnsi="Symbol"/>
          <w:sz w:val="28"/>
          <w:szCs w:val="28"/>
          <w:lang w:eastAsia="ru-RU"/>
        </w:rPr>
        <w:t></w:t>
      </w:r>
      <w:r w:rsidRPr="00950603">
        <w:rPr>
          <w:rFonts w:ascii="Symbol" w:hAnsi="Symbol"/>
          <w:sz w:val="28"/>
          <w:szCs w:val="28"/>
          <w:lang w:eastAsia="ru-RU"/>
        </w:rPr>
        <w:t></w:t>
      </w:r>
      <w:r w:rsidRPr="00950603">
        <w:rPr>
          <w:rFonts w:ascii="Times New Roman" w:hAnsi="Times New Roman"/>
          <w:sz w:val="28"/>
          <w:szCs w:val="28"/>
          <w:lang w:eastAsia="ru-RU"/>
        </w:rPr>
        <w:t>Об утверждении Правил содержания и защиты домашних животных на территории МО Хваловское сельское поселение Волховского муниципального района Ленинградской области;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Symbol" w:hAnsi="Symbol"/>
          <w:sz w:val="28"/>
          <w:szCs w:val="28"/>
          <w:lang w:eastAsia="ru-RU"/>
        </w:rPr>
        <w:t></w:t>
      </w:r>
      <w:r w:rsidRPr="00950603">
        <w:rPr>
          <w:rFonts w:ascii="Symbol" w:hAnsi="Symbol"/>
          <w:sz w:val="28"/>
          <w:szCs w:val="28"/>
          <w:lang w:eastAsia="ru-RU"/>
        </w:rPr>
        <w:t></w:t>
      </w:r>
      <w:r w:rsidRPr="00950603">
        <w:rPr>
          <w:rFonts w:ascii="Times New Roman" w:hAnsi="Times New Roman"/>
          <w:sz w:val="28"/>
          <w:szCs w:val="28"/>
          <w:lang w:eastAsia="ru-RU"/>
        </w:rPr>
        <w:t>Об утверждении Положения о порядке выдвижения, внесения, обсуждения, рассмотрения инициативных проектов, а также проведение их конкурсного отбора в МО Хваловское сельское поселение;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Symbol" w:hAnsi="Symbol"/>
          <w:sz w:val="28"/>
          <w:szCs w:val="28"/>
          <w:lang w:eastAsia="ru-RU"/>
        </w:rPr>
        <w:t></w:t>
      </w:r>
      <w:r w:rsidRPr="00950603">
        <w:rPr>
          <w:rFonts w:ascii="Symbol" w:hAnsi="Symbol"/>
          <w:sz w:val="28"/>
          <w:szCs w:val="28"/>
          <w:lang w:eastAsia="ru-RU"/>
        </w:rPr>
        <w:t></w:t>
      </w:r>
      <w:r w:rsidRPr="00950603">
        <w:rPr>
          <w:rFonts w:ascii="Times New Roman" w:hAnsi="Times New Roman"/>
          <w:sz w:val="28"/>
          <w:szCs w:val="28"/>
          <w:lang w:eastAsia="ru-RU"/>
        </w:rPr>
        <w:t>Об исполнении бюджета МО Хваловское сельское поселение;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>* Об утверждении бюджета МО Хваловское сельское поселение на 2022год и плановый период 2023 и 2024 годов. И многие другие.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>Все принятые решения обнародованы.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 xml:space="preserve">Глава муниципального образования Хваловское сельского поселения в своей деятельности руководствуется </w:t>
      </w:r>
      <w:hyperlink r:id="rId6" w:tooltip="Конституция Российской Федерации" w:history="1">
        <w:r w:rsidRPr="00950603">
          <w:rPr>
            <w:rFonts w:ascii="Times New Roman" w:hAnsi="Times New Roman"/>
            <w:sz w:val="28"/>
            <w:szCs w:val="28"/>
            <w:u w:val="single"/>
            <w:lang w:eastAsia="ru-RU"/>
          </w:rPr>
          <w:t>Конституцией Российской Федерации</w:t>
        </w:r>
      </w:hyperlink>
      <w:r w:rsidRPr="00950603">
        <w:rPr>
          <w:rFonts w:ascii="Times New Roman" w:hAnsi="Times New Roman"/>
          <w:sz w:val="28"/>
          <w:szCs w:val="28"/>
          <w:lang w:eastAsia="ru-RU"/>
        </w:rPr>
        <w:t xml:space="preserve">, федеральным </w:t>
      </w:r>
      <w:hyperlink r:id="rId7" w:tooltip="Законы в России" w:history="1">
        <w:r w:rsidRPr="00950603">
          <w:rPr>
            <w:rFonts w:ascii="Times New Roman" w:hAnsi="Times New Roman"/>
            <w:sz w:val="28"/>
            <w:szCs w:val="28"/>
            <w:u w:val="single"/>
            <w:lang w:eastAsia="ru-RU"/>
          </w:rPr>
          <w:t>законом Российской Федерации</w:t>
        </w:r>
      </w:hyperlink>
      <w:r w:rsidRPr="00950603">
        <w:rPr>
          <w:rFonts w:ascii="Times New Roman" w:hAnsi="Times New Roman"/>
          <w:sz w:val="28"/>
          <w:szCs w:val="28"/>
          <w:lang w:eastAsia="ru-RU"/>
        </w:rPr>
        <w:t xml:space="preserve"> от </w:t>
      </w:r>
      <w:smartTag w:uri="urn:schemas-microsoft-com:office:smarttags" w:element="metricconverter">
        <w:smartTagPr>
          <w:attr w:name="ProductID" w:val="06 г"/>
        </w:smartTagPr>
        <w:r w:rsidRPr="00950603">
          <w:rPr>
            <w:rFonts w:ascii="Times New Roman" w:hAnsi="Times New Roman"/>
            <w:sz w:val="28"/>
            <w:szCs w:val="28"/>
            <w:lang w:eastAsia="ru-RU"/>
          </w:rPr>
          <w:t>06 г</w:t>
        </w:r>
      </w:smartTag>
      <w:r w:rsidRPr="00950603">
        <w:rPr>
          <w:rFonts w:ascii="Times New Roman" w:hAnsi="Times New Roman"/>
          <w:sz w:val="28"/>
          <w:szCs w:val="28"/>
          <w:lang w:eastAsia="ru-RU"/>
        </w:rPr>
        <w:t>. № 000 «Об общих принципах организации местного самоуправления в Российской Федерации», Законами Ленинградской области, нормативно-правовыми актами РФ, Уставом Хваловского сельского поселения.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>На протяжении отчетного периода я как Глава муниципального образования работаю в Совете депутатов, являюсь его председателем,  взаимодействую с органами местного самоуправления Волховского муниципального района и органами государственной власти Ленинградской области.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>В состав Совета депутатов МО Хваловское сельское поселение» до июня входили 10 депутатов, досрочно  прекращены полномочия депутата Совета депутатов МО Хваловское сельское поселение  Головкина Евгения Александровича в связи со смертью.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>В Совете депутатов МО Хваловское сельское поселение сформировано и работают 4 постоянно действующих комиссии: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>- по бюджету, налогам, экономическим вопросам, имущественным отношениям и развитию предпринимательства. Председатель комиссии: депутат Аникин Николай Александрович.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>- по жилищно-коммунальному и дорожному  хозяйству, благоустройству, строительству, транспорту, связи. Председатель комиссии  депутат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 xml:space="preserve">Бугай Степан Михайлович. 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 xml:space="preserve">- по профилактике правонарушений, депутатской этике и социальным вопросам. Председатель  комиссии Аникин Николай Александрович. 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>- по вопросам культуры, делам молодежи, спорту, связям с общественностью и СМИ. Председатель комиссии: Андреева Лариса Викторовна.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>В 2021 году проведено 4 заседания постоянно действующих комиссий, касающихся не только рассмотрения вопросов выносимых на Советы депутатов, но и вопросов повседневной жизнедеятельности населения. Хочется отметить особую активность при работе в комиссиях следующих депутатов: Бугай Степана Михайловича, Шнейвас Евгения Ефимовича, Иванова Сергея Николаевича, Филиновой Веры Федоровны.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 xml:space="preserve">Депутаты принимают активное участие также в работе комиссий, рабочих групп. Плодотворное конструктивное сотрудничество, </w:t>
      </w:r>
      <w:hyperlink r:id="rId8" w:tooltip="Взаимопонимание" w:history="1">
        <w:r w:rsidRPr="00950603">
          <w:rPr>
            <w:rFonts w:ascii="Times New Roman" w:hAnsi="Times New Roman"/>
            <w:sz w:val="28"/>
            <w:szCs w:val="28"/>
            <w:u w:val="single"/>
            <w:lang w:eastAsia="ru-RU"/>
          </w:rPr>
          <w:t>взаимопонимание</w:t>
        </w:r>
      </w:hyperlink>
      <w:r w:rsidRPr="00950603">
        <w:rPr>
          <w:rFonts w:ascii="Times New Roman" w:hAnsi="Times New Roman"/>
          <w:sz w:val="28"/>
          <w:szCs w:val="28"/>
          <w:lang w:eastAsia="ru-RU"/>
        </w:rPr>
        <w:t xml:space="preserve"> и добрые отношения при исполнении своих полномочий установились у депутатов с </w:t>
      </w:r>
      <w:hyperlink r:id="rId9" w:tooltip="Ветеран" w:history="1">
        <w:r w:rsidRPr="00950603">
          <w:rPr>
            <w:rFonts w:ascii="Times New Roman" w:hAnsi="Times New Roman"/>
            <w:sz w:val="28"/>
            <w:szCs w:val="28"/>
            <w:u w:val="single"/>
            <w:lang w:eastAsia="ru-RU"/>
          </w:rPr>
          <w:t>ветеранской</w:t>
        </w:r>
      </w:hyperlink>
      <w:r w:rsidRPr="00950603">
        <w:rPr>
          <w:rFonts w:ascii="Times New Roman" w:hAnsi="Times New Roman"/>
          <w:sz w:val="28"/>
          <w:szCs w:val="28"/>
          <w:lang w:eastAsia="ru-RU"/>
        </w:rPr>
        <w:t xml:space="preserve"> и общественными организациями. 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>Ежегодно организовано поздравление ветеранов Великой Отечественной войны, пенсионеров с юбилейными датами со дня рождения. Представители администрации поселения совместно с депутатами совета принимают самое активное участие в этих значимых мероприятиях.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Открытость и прозрачность</w:t>
      </w:r>
      <w:r w:rsidRPr="00950603">
        <w:rPr>
          <w:rFonts w:ascii="Times New Roman" w:hAnsi="Times New Roman"/>
          <w:sz w:val="28"/>
          <w:szCs w:val="28"/>
          <w:lang w:eastAsia="ru-RU"/>
        </w:rPr>
        <w:t xml:space="preserve"> в деятельности совета депутатов — один из важнейших принципов его работы. Деятельность нашего представительного органа регулярно освещается в печатных и электронных </w:t>
      </w:r>
      <w:hyperlink r:id="rId10" w:tooltip="Средства массовой информации" w:history="1">
        <w:r w:rsidRPr="00950603">
          <w:rPr>
            <w:rFonts w:ascii="Times New Roman" w:hAnsi="Times New Roman"/>
            <w:sz w:val="28"/>
            <w:szCs w:val="28"/>
            <w:u w:val="single"/>
            <w:lang w:eastAsia="ru-RU"/>
          </w:rPr>
          <w:t>средствах массовой информации</w:t>
        </w:r>
      </w:hyperlink>
      <w:r w:rsidRPr="00950603">
        <w:rPr>
          <w:rFonts w:ascii="Times New Roman" w:hAnsi="Times New Roman"/>
          <w:sz w:val="28"/>
          <w:szCs w:val="28"/>
          <w:lang w:eastAsia="ru-RU"/>
        </w:rPr>
        <w:t>: в газете  Провинция и на официальном сайте Администрации и совета депутатов МО Хваловское сельское поселение.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 xml:space="preserve">Под особым контролем находятся нормативно-правовые акты, затрагивающие права, свободы и </w:t>
      </w:r>
      <w:hyperlink r:id="rId11" w:tooltip="Права и обязанности граждан" w:history="1">
        <w:r w:rsidRPr="00950603">
          <w:rPr>
            <w:rFonts w:ascii="Times New Roman" w:hAnsi="Times New Roman"/>
            <w:sz w:val="28"/>
            <w:szCs w:val="28"/>
            <w:u w:val="single"/>
            <w:lang w:eastAsia="ru-RU"/>
          </w:rPr>
          <w:t>обязанности граждан</w:t>
        </w:r>
      </w:hyperlink>
      <w:r w:rsidRPr="00950603">
        <w:rPr>
          <w:rFonts w:ascii="Times New Roman" w:hAnsi="Times New Roman"/>
          <w:sz w:val="28"/>
          <w:szCs w:val="28"/>
          <w:lang w:eastAsia="ru-RU"/>
        </w:rPr>
        <w:t xml:space="preserve">. Данные акты вступали в силу только после их официального опубликования в газете Провинция. 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 xml:space="preserve">Во исполнение Областного </w:t>
      </w:r>
      <w:hyperlink r:id="rId12" w:tooltip="Законы, Ленинградская обл." w:history="1">
        <w:r w:rsidRPr="00950603">
          <w:rPr>
            <w:rFonts w:ascii="Times New Roman" w:hAnsi="Times New Roman"/>
            <w:sz w:val="28"/>
            <w:szCs w:val="28"/>
            <w:u w:val="single"/>
            <w:lang w:eastAsia="ru-RU"/>
          </w:rPr>
          <w:t>закона Ленинградской области</w:t>
        </w:r>
      </w:hyperlink>
      <w:r w:rsidRPr="00950603">
        <w:rPr>
          <w:rFonts w:ascii="Times New Roman" w:hAnsi="Times New Roman"/>
          <w:sz w:val="28"/>
          <w:szCs w:val="28"/>
          <w:lang w:eastAsia="ru-RU"/>
        </w:rPr>
        <w:t xml:space="preserve">  «Об организации и ведении регистра муниципальных нормативных </w:t>
      </w:r>
      <w:hyperlink r:id="rId13" w:tooltip="Правовые акты" w:history="1">
        <w:r w:rsidRPr="00950603">
          <w:rPr>
            <w:rFonts w:ascii="Times New Roman" w:hAnsi="Times New Roman"/>
            <w:sz w:val="28"/>
            <w:szCs w:val="28"/>
            <w:u w:val="single"/>
            <w:lang w:eastAsia="ru-RU"/>
          </w:rPr>
          <w:t>правовых актов</w:t>
        </w:r>
      </w:hyperlink>
      <w:r w:rsidRPr="00950603">
        <w:rPr>
          <w:rFonts w:ascii="Times New Roman" w:hAnsi="Times New Roman"/>
          <w:sz w:val="28"/>
          <w:szCs w:val="28"/>
          <w:lang w:eastAsia="ru-RU"/>
        </w:rPr>
        <w:t xml:space="preserve"> Ленинградской области» советом депутатов продолжается работа по регистрации решений, принятых советом депутатов муниципального образования Хваловское сельское поселении Волховского муниципального района Ленинградской области за 2021 год в регистр было направлено 36 решений совета депутатов.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>Совету депутатов необходимо будет провести анализ ранее принятых решений на предмет их актуальности и соответствия действующему законодательству. Результатом этой работы должны стать внесение изменений.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 xml:space="preserve">Внедрение современных </w:t>
      </w:r>
      <w:hyperlink r:id="rId14" w:tooltip="Информационные технологии" w:history="1">
        <w:r w:rsidRPr="00950603">
          <w:rPr>
            <w:rFonts w:ascii="Times New Roman" w:hAnsi="Times New Roman"/>
            <w:sz w:val="28"/>
            <w:szCs w:val="28"/>
            <w:u w:val="single"/>
            <w:lang w:eastAsia="ru-RU"/>
          </w:rPr>
          <w:t>информационно-коммуникационных технологий</w:t>
        </w:r>
      </w:hyperlink>
      <w:r w:rsidRPr="00950603">
        <w:rPr>
          <w:rFonts w:ascii="Times New Roman" w:hAnsi="Times New Roman"/>
          <w:sz w:val="28"/>
          <w:szCs w:val="28"/>
          <w:lang w:eastAsia="ru-RU"/>
        </w:rPr>
        <w:t xml:space="preserve"> сегодня является необходимым условием обеспечения информирования населения о деятельности органов власти, организации полноценного диалога «население — власть». Работает официальный сайт администрации поселения, в котором есть страничка для обращения граждан. Также в соответствии с требованиями законодательства на сайте размещаются официальные материалы, включая принятые советом депутатов решения.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>При этом нам необходимо сознавать, что диалог власти и наиболее активной части населения не может быть построен на проведении исключительно положительных отчетов. Следует также учитывать и реалии общественных отношений при развивающихся Интернет коммуникациях.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>Работа с обращениями граждан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>В течение всего года депутаты совета депутатов работали с письменными и устными обращениями жителей; проводились депутатские приемы и приемы Главы муниципального образования, с целью планирования той помощи нашим жителям, которую в силу своих полномочий они могут оказать.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>Работа с обращениями граждан — один из важных каналов обратной связи депутатов с населением муниципального образования, нашими избирателями. Она ведется по направлениям</w:t>
      </w:r>
      <w:r w:rsidRPr="00950603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>Граждане могут обратиться к главе муниципального образования на приеме, к депутату в поселении, либо обратиться в совет депутатов, написав письмо.</w:t>
      </w:r>
    </w:p>
    <w:p w:rsidR="00AD77B4" w:rsidRPr="00B45767" w:rsidRDefault="00AD77B4" w:rsidP="00D06773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45767">
        <w:rPr>
          <w:rFonts w:ascii="Times New Roman" w:hAnsi="Times New Roman"/>
          <w:b/>
          <w:sz w:val="28"/>
          <w:szCs w:val="28"/>
          <w:u w:val="single"/>
          <w:lang w:eastAsia="ru-RU"/>
        </w:rPr>
        <w:t>Непосредственно мной за истекший период проведено  5 приемов, рассмотрено 7 письменных и устных обращений</w:t>
      </w:r>
      <w:r w:rsidRPr="00B4576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.</w:t>
      </w:r>
    </w:p>
    <w:p w:rsidR="00AD77B4" w:rsidRPr="00950603" w:rsidRDefault="00AD77B4" w:rsidP="00D06773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>В общую статистику не входят звонки, поступающие непосредственно по телефонам. По таким устным обращениям решение принималось сразу, либо исполнители немедленно приступали к его решению.</w:t>
      </w:r>
    </w:p>
    <w:p w:rsidR="00AD77B4" w:rsidRPr="00B45767" w:rsidRDefault="00AD77B4" w:rsidP="00D06773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B45767">
        <w:rPr>
          <w:rFonts w:ascii="Times New Roman" w:hAnsi="Times New Roman"/>
          <w:b/>
          <w:sz w:val="28"/>
          <w:szCs w:val="28"/>
          <w:u w:val="single"/>
          <w:lang w:eastAsia="ru-RU"/>
        </w:rPr>
        <w:t>По большинству обращений даны разъяснения либо рекомендации дальнейших действий</w:t>
      </w:r>
      <w:r w:rsidRPr="00B45767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 xml:space="preserve">. </w:t>
      </w:r>
      <w:r w:rsidRPr="00B45767">
        <w:rPr>
          <w:rFonts w:ascii="Times New Roman" w:hAnsi="Times New Roman"/>
          <w:b/>
          <w:sz w:val="28"/>
          <w:szCs w:val="28"/>
          <w:u w:val="single"/>
          <w:lang w:eastAsia="ru-RU"/>
        </w:rPr>
        <w:t>Мною принято граждан на личном приёме –5 человек.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>В тематическом разрезе наиболее актуальными являлись вопросы ЖКХ, обеспечение жителей деревни Хвалово питьевой водой, земельные вопросы,  и др.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>Главное наше достижение на территории муниципального образования Хваловское сельское поселение Волховского муниципального района Ленинградской области заключается в том, что удалось сохранить стабильность. Все это стало возможным благодаря скоординированным действиям депутатов и администрации.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>Накопленный опыт работы, в том числе и за истекший год, позволяет сделать несколько принципиальных выводов.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i/>
          <w:iCs/>
          <w:sz w:val="28"/>
          <w:szCs w:val="28"/>
          <w:lang w:eastAsia="ru-RU"/>
        </w:rPr>
        <w:t>Первое -</w:t>
      </w:r>
      <w:r w:rsidRPr="00950603">
        <w:rPr>
          <w:rFonts w:ascii="Times New Roman" w:hAnsi="Times New Roman"/>
          <w:sz w:val="28"/>
          <w:szCs w:val="28"/>
          <w:lang w:eastAsia="ru-RU"/>
        </w:rPr>
        <w:t xml:space="preserve"> эффективность работы органа местного самоуправления напрямую зависит от стабильности законодательства в этой области, в сфере бюджетных отношений и других областях. Иначе зачастую приходится планы переделывать под изменившиеся обстоятельства, перестраивать работу.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Второе </w:t>
      </w:r>
      <w:r w:rsidRPr="00950603">
        <w:rPr>
          <w:rFonts w:ascii="Times New Roman" w:hAnsi="Times New Roman"/>
          <w:sz w:val="28"/>
          <w:szCs w:val="28"/>
          <w:lang w:eastAsia="ru-RU"/>
        </w:rPr>
        <w:t>и не менее важное - местное самоуправление на уровне сельского поселения может эффективно развиваться только при укреплении его финансовой основы.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>Подводя итоги года, следует отметить, что за этот период в поселении произошли положительные перемены, и депутатский корпус совместно с администрацией муниципального образования смогли решить целый ряд вопросов.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 xml:space="preserve">Большую роль в этом сыграли решения, принимаемые советом депутатов, конструктивное взаимодействие. 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>Эффективность работы и совета депутатов, и администрации жители оценивают, в конечном счете, не по цифрам, а потому, насколько лучше им живется. На решение этой задачи была направлена вся наша деятельность.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 w:rsidRPr="00950603">
        <w:rPr>
          <w:rFonts w:ascii="Times New Roman" w:hAnsi="Times New Roman"/>
          <w:b/>
          <w:sz w:val="28"/>
          <w:szCs w:val="28"/>
          <w:u w:val="single"/>
          <w:lang w:eastAsia="ru-RU"/>
        </w:rPr>
        <w:t>Задачи на 2022 год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>Подводя итоги года, хочу отметить, что ещё остаётся ряд проблем, над которыми предстоит работать и в наступившем году.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 xml:space="preserve">На мой взгляд, я бы выделил такие главные проблемы: 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 xml:space="preserve">1. Обеспечение бесперебойной работы </w:t>
      </w:r>
      <w:hyperlink r:id="rId15" w:tooltip="Коммунальное хозяйство" w:history="1">
        <w:r w:rsidRPr="00950603">
          <w:rPr>
            <w:rFonts w:ascii="Times New Roman" w:hAnsi="Times New Roman"/>
            <w:sz w:val="28"/>
            <w:szCs w:val="28"/>
            <w:u w:val="single"/>
            <w:lang w:eastAsia="ru-RU"/>
          </w:rPr>
          <w:t>коммунального хозяйства</w:t>
        </w:r>
      </w:hyperlink>
      <w:r w:rsidRPr="00950603">
        <w:rPr>
          <w:rFonts w:ascii="Times New Roman" w:hAnsi="Times New Roman"/>
          <w:sz w:val="28"/>
          <w:szCs w:val="28"/>
          <w:lang w:eastAsia="ru-RU"/>
        </w:rPr>
        <w:t>, а также обеспечение качественного представления коммунальных услуг населению.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>2. Продолжение работы по благоустройству, ремонту дорог, создание условий для комфортного проживания жителей в каждом доме нашего поселения.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>4. Выполнение  утвержденного бюджета.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>5. Повышение  качества работы каждого депутата в своем избирательном округе.</w:t>
      </w:r>
    </w:p>
    <w:p w:rsidR="00AD77B4" w:rsidRPr="00950603" w:rsidRDefault="00AD77B4" w:rsidP="0095060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0603">
        <w:rPr>
          <w:rFonts w:ascii="Times New Roman" w:hAnsi="Times New Roman"/>
          <w:sz w:val="28"/>
          <w:szCs w:val="28"/>
          <w:lang w:eastAsia="ru-RU"/>
        </w:rPr>
        <w:t>В заключение мне хочется поблагодарить за конструктивную работу депутатов Совета депутатов, сотрудников администрации, представителей бизнеса, ветеранов, молодежь. Хочется пожелать, чтобы с каждым годом Хваловское сельское поселение нашими совместными усилиями становилось  лучше.</w:t>
      </w:r>
    </w:p>
    <w:p w:rsidR="00AD77B4" w:rsidRDefault="00AD77B4" w:rsidP="00950603">
      <w:pPr>
        <w:jc w:val="both"/>
        <w:rPr>
          <w:sz w:val="28"/>
          <w:szCs w:val="28"/>
        </w:rPr>
      </w:pPr>
    </w:p>
    <w:p w:rsidR="00AD77B4" w:rsidRDefault="00AD77B4" w:rsidP="00950603">
      <w:pPr>
        <w:jc w:val="both"/>
        <w:rPr>
          <w:sz w:val="28"/>
          <w:szCs w:val="28"/>
        </w:rPr>
      </w:pPr>
    </w:p>
    <w:p w:rsidR="00AD77B4" w:rsidRDefault="00AD77B4" w:rsidP="0095060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МО</w:t>
      </w:r>
    </w:p>
    <w:p w:rsidR="00AD77B4" w:rsidRPr="00950603" w:rsidRDefault="00AD77B4" w:rsidP="00950603">
      <w:pPr>
        <w:jc w:val="both"/>
        <w:rPr>
          <w:sz w:val="28"/>
          <w:szCs w:val="28"/>
        </w:rPr>
      </w:pPr>
      <w:r>
        <w:rPr>
          <w:sz w:val="28"/>
          <w:szCs w:val="28"/>
        </w:rPr>
        <w:t>Хваловское сельское поселение                                            Н.А.Аникин</w:t>
      </w:r>
    </w:p>
    <w:sectPr w:rsidR="00AD77B4" w:rsidRPr="00950603" w:rsidSect="00696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773"/>
    <w:rsid w:val="0005678E"/>
    <w:rsid w:val="00070C4D"/>
    <w:rsid w:val="00094F8F"/>
    <w:rsid w:val="00095EC8"/>
    <w:rsid w:val="0027309A"/>
    <w:rsid w:val="002E4A9C"/>
    <w:rsid w:val="0030335F"/>
    <w:rsid w:val="003D18B8"/>
    <w:rsid w:val="003D3931"/>
    <w:rsid w:val="00560A72"/>
    <w:rsid w:val="005E503E"/>
    <w:rsid w:val="00604652"/>
    <w:rsid w:val="00623F0F"/>
    <w:rsid w:val="00671F33"/>
    <w:rsid w:val="00696C43"/>
    <w:rsid w:val="00704E98"/>
    <w:rsid w:val="00711AC3"/>
    <w:rsid w:val="007440E9"/>
    <w:rsid w:val="007E5D84"/>
    <w:rsid w:val="00950603"/>
    <w:rsid w:val="00984777"/>
    <w:rsid w:val="009F7CE6"/>
    <w:rsid w:val="00A137EC"/>
    <w:rsid w:val="00A3462C"/>
    <w:rsid w:val="00A7487A"/>
    <w:rsid w:val="00AA4A83"/>
    <w:rsid w:val="00AB1007"/>
    <w:rsid w:val="00AC0D77"/>
    <w:rsid w:val="00AC6F1C"/>
    <w:rsid w:val="00AD1E33"/>
    <w:rsid w:val="00AD77B4"/>
    <w:rsid w:val="00B45767"/>
    <w:rsid w:val="00BB72B9"/>
    <w:rsid w:val="00BD7BA9"/>
    <w:rsid w:val="00D06773"/>
    <w:rsid w:val="00D22AF1"/>
    <w:rsid w:val="00D404DF"/>
    <w:rsid w:val="00D44E1B"/>
    <w:rsid w:val="00D47B88"/>
    <w:rsid w:val="00D6385A"/>
    <w:rsid w:val="00D7531D"/>
    <w:rsid w:val="00E05B55"/>
    <w:rsid w:val="00E203BE"/>
    <w:rsid w:val="00EF4701"/>
    <w:rsid w:val="00F10E3C"/>
    <w:rsid w:val="00F267DE"/>
    <w:rsid w:val="00F26B2B"/>
    <w:rsid w:val="00F33AD1"/>
    <w:rsid w:val="00FD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5C1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067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8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zaimoponimanie/" TargetMode="External"/><Relationship Id="rId13" Type="http://schemas.openxmlformats.org/officeDocument/2006/relationships/hyperlink" Target="https://pandia.ru/text/category/pravovie_akt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zakoni_v_rossii/" TargetMode="External"/><Relationship Id="rId12" Type="http://schemas.openxmlformats.org/officeDocument/2006/relationships/hyperlink" Target="https://pandia.ru/text/category/zakoni__leningradskaya_obl_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konstitutciya_rossijskoj_federatcii/" TargetMode="External"/><Relationship Id="rId11" Type="http://schemas.openxmlformats.org/officeDocument/2006/relationships/hyperlink" Target="https://pandia.ru/text/category/prava_i_obyazannosti_grazhdan/" TargetMode="External"/><Relationship Id="rId5" Type="http://schemas.openxmlformats.org/officeDocument/2006/relationships/hyperlink" Target="https://pandia.ru/text/category/izbiratelmznie_komissii/" TargetMode="External"/><Relationship Id="rId15" Type="http://schemas.openxmlformats.org/officeDocument/2006/relationships/hyperlink" Target="https://pandia.ru/text/category/kommunalmznoe_hozyajstvo/" TargetMode="External"/><Relationship Id="rId10" Type="http://schemas.openxmlformats.org/officeDocument/2006/relationships/hyperlink" Target="https://pandia.ru/text/category/sredstva_massovoj_informatcii/" TargetMode="External"/><Relationship Id="rId4" Type="http://schemas.openxmlformats.org/officeDocument/2006/relationships/hyperlink" Target="https://pandia.ru/text/category/6_oktyabrya/" TargetMode="External"/><Relationship Id="rId9" Type="http://schemas.openxmlformats.org/officeDocument/2006/relationships/hyperlink" Target="https://pandia.ru/text/category/veteran/" TargetMode="External"/><Relationship Id="rId14" Type="http://schemas.openxmlformats.org/officeDocument/2006/relationships/hyperlink" Target="https://pandia.ru/text/category/informatcionnie_tehnolog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117</TotalTime>
  <Pages>6</Pages>
  <Words>1707</Words>
  <Characters>9731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ТатьянаАлександровна</cp:lastModifiedBy>
  <cp:revision>10</cp:revision>
  <dcterms:created xsi:type="dcterms:W3CDTF">2021-11-20T11:16:00Z</dcterms:created>
  <dcterms:modified xsi:type="dcterms:W3CDTF">2022-02-09T06:26:00Z</dcterms:modified>
</cp:coreProperties>
</file>